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2E0F2">
      <w:pPr>
        <w:pStyle w:val="3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产教融合典型案例标题</w:t>
      </w:r>
      <w:r>
        <w:rPr>
          <w:rFonts w:hint="eastAsia" w:ascii="Arial" w:hAnsi="Arial" w:eastAsia="宋体" w:cs="Times New Roman"/>
          <w:b/>
          <w:lang w:val="en-US" w:eastAsia="zh-CN"/>
        </w:rPr>
        <w:t>（小三号，宋体）</w:t>
      </w:r>
    </w:p>
    <w:p w14:paraId="3119136E">
      <w:pPr>
        <w:pStyle w:val="3"/>
        <w:bidi w:val="0"/>
        <w:jc w:val="center"/>
        <w:rPr>
          <w:rFonts w:hint="eastAsia" w:ascii="Arial" w:hAnsi="Arial" w:eastAsia="宋体" w:cs="Times New Roman"/>
          <w:b/>
          <w:lang w:val="en-US" w:eastAsia="zh-CN"/>
        </w:rPr>
      </w:pPr>
      <w:r>
        <w:rPr>
          <w:rFonts w:hint="eastAsia" w:ascii="Arial" w:hAnsi="Arial" w:eastAsia="宋体" w:cs="Times New Roman"/>
          <w:b/>
          <w:lang w:val="en-US" w:eastAsia="zh-CN"/>
        </w:rPr>
        <w:t>案例撰写体例</w:t>
      </w:r>
      <w:r>
        <w:rPr>
          <w:rFonts w:hint="eastAsia" w:cs="Times New Roman"/>
          <w:b/>
          <w:lang w:val="en-US" w:eastAsia="zh-CN"/>
        </w:rPr>
        <w:t>不限，</w:t>
      </w:r>
      <w:r>
        <w:rPr>
          <w:rFonts w:hint="eastAsia" w:ascii="Arial" w:hAnsi="Arial" w:eastAsia="宋体" w:cs="Times New Roman"/>
          <w:b/>
          <w:lang w:val="en-US" w:eastAsia="zh-CN"/>
        </w:rPr>
        <w:t>2000字以内，3-5张图</w:t>
      </w:r>
      <w:r>
        <w:rPr>
          <w:rFonts w:hint="eastAsia" w:cs="Times New Roman"/>
          <w:b/>
          <w:lang w:val="en-US" w:eastAsia="zh-CN"/>
        </w:rPr>
        <w:t>，</w:t>
      </w:r>
      <w:r>
        <w:rPr>
          <w:rFonts w:hint="eastAsia" w:ascii="Arial" w:hAnsi="Arial" w:eastAsia="宋体" w:cs="Times New Roman"/>
          <w:b/>
          <w:lang w:val="en-US" w:eastAsia="zh-CN"/>
        </w:rPr>
        <w:t>参考模板如下</w:t>
      </w:r>
      <w:r>
        <w:rPr>
          <w:rFonts w:hint="eastAsia" w:cs="Times New Roman"/>
          <w:b/>
          <w:lang w:val="en-US" w:eastAsia="zh-CN"/>
        </w:rPr>
        <w:t>：</w:t>
      </w:r>
    </w:p>
    <w:p w14:paraId="6A661F85">
      <w:pPr>
        <w:pStyle w:val="4"/>
        <w:bidi w:val="0"/>
        <w:rPr>
          <w:rFonts w:hint="eastAsia"/>
          <w:lang w:eastAsia="zh-CN"/>
        </w:rPr>
      </w:pPr>
      <w:r>
        <w:rPr>
          <w:rFonts w:hint="eastAsia"/>
        </w:rPr>
        <w:t>一、背景情况</w:t>
      </w:r>
      <w:r>
        <w:rPr>
          <w:rFonts w:hint="eastAsia"/>
          <w:lang w:eastAsia="zh-CN"/>
        </w:rPr>
        <w:t>（四号，宋体）</w:t>
      </w:r>
    </w:p>
    <w:p w14:paraId="05B37D2F">
      <w:pPr>
        <w:bidi w:val="0"/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背景情况描述，包括单位</w:t>
      </w:r>
      <w:bookmarkStart w:id="0" w:name="_GoBack"/>
      <w:bookmarkEnd w:id="0"/>
      <w:r>
        <w:rPr>
          <w:rFonts w:hint="eastAsia"/>
          <w:lang w:val="en-US" w:eastAsia="zh-CN"/>
        </w:rPr>
        <w:t>介绍，案例实施的背景，以及取得的主要成效。</w:t>
      </w:r>
      <w:r>
        <w:rPr>
          <w:rFonts w:hint="eastAsia"/>
          <w:lang w:eastAsia="zh-CN"/>
        </w:rPr>
        <w:t>（小四号，宋体）</w:t>
      </w:r>
    </w:p>
    <w:p w14:paraId="5754888B">
      <w:pPr>
        <w:widowControl w:val="0"/>
        <w:numPr>
          <w:ilvl w:val="0"/>
          <w:numId w:val="0"/>
        </w:numPr>
        <w:jc w:val="both"/>
        <w:rPr>
          <w:rFonts w:hint="eastAsia" w:eastAsia="宋体" w:cs="Times New Roman"/>
          <w:lang w:val="en-US" w:eastAsia="zh-CN"/>
        </w:rPr>
      </w:pPr>
      <w:r>
        <w:rPr>
          <w:rStyle w:val="10"/>
          <w:rFonts w:hint="eastAsia"/>
          <w:lang w:val="en-US" w:eastAsia="zh-CN"/>
        </w:rPr>
        <w:t>二、主要做法</w:t>
      </w:r>
      <w:r>
        <w:rPr>
          <w:rFonts w:hint="eastAsia" w:ascii="Calibri" w:hAnsi="Calibri" w:eastAsia="宋体" w:cs="Times New Roman"/>
          <w:b/>
          <w:kern w:val="2"/>
          <w:sz w:val="28"/>
          <w:szCs w:val="24"/>
          <w:lang w:val="en-US" w:eastAsia="zh-CN" w:bidi="ar-SA"/>
        </w:rPr>
        <w:t>（四号，宋体）</w:t>
      </w:r>
      <w:r>
        <w:rPr>
          <w:rFonts w:hint="eastAsia" w:ascii="Calibri" w:hAnsi="Calibri" w:eastAsia="宋体" w:cs="Times New Roman"/>
          <w:b/>
          <w:kern w:val="2"/>
          <w:sz w:val="28"/>
          <w:szCs w:val="24"/>
          <w:lang w:val="en-US" w:eastAsia="zh-CN" w:bidi="ar-SA"/>
        </w:rPr>
        <w:br w:type="textWrapping"/>
      </w:r>
      <w:r>
        <w:rPr>
          <w:rFonts w:hint="eastAsia" w:eastAsia="宋体" w:cs="Times New Roman"/>
          <w:lang w:val="en-US" w:eastAsia="zh-CN"/>
        </w:rPr>
        <w:t xml:space="preserve">    推进职业教育产教融合、校企合作人才培养的主要措施、合作方式、工作过程、解决的主要问题等。（</w:t>
      </w:r>
      <w:r>
        <w:rPr>
          <w:rFonts w:hint="eastAsia" w:cs="Times New Roman"/>
          <w:lang w:val="en-US" w:eastAsia="zh-CN"/>
        </w:rPr>
        <w:t>可配图，</w:t>
      </w:r>
      <w:r>
        <w:rPr>
          <w:rFonts w:hint="eastAsia" w:eastAsia="宋体" w:cs="Times New Roman"/>
          <w:lang w:val="en-US" w:eastAsia="zh-CN"/>
        </w:rPr>
        <w:t>小四号，宋体）</w:t>
      </w:r>
    </w:p>
    <w:p w14:paraId="311B2D80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三、取得的成效</w:t>
      </w:r>
      <w:r>
        <w:rPr>
          <w:rFonts w:hint="eastAsia"/>
          <w:lang w:eastAsia="zh-CN"/>
        </w:rPr>
        <w:t>（四号，宋体）</w:t>
      </w:r>
    </w:p>
    <w:p w14:paraId="46F833F3">
      <w:pPr>
        <w:widowControl w:val="0"/>
        <w:numPr>
          <w:ilvl w:val="0"/>
          <w:numId w:val="0"/>
        </w:numPr>
        <w:ind w:firstLine="480" w:firstLineChars="200"/>
        <w:jc w:val="both"/>
        <w:rPr>
          <w:rFonts w:hint="eastAsia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推进职业教育产教融合、校企合作人才培养对经济社会、行业发展、民生改善等方面的积极作用，尽量用数据和事例说明。也可以与第二部分合并撰写（</w:t>
      </w:r>
      <w:r>
        <w:rPr>
          <w:rFonts w:hint="eastAsia" w:cs="Times New Roman"/>
          <w:lang w:val="en-US" w:eastAsia="zh-CN"/>
        </w:rPr>
        <w:t>可配图，</w:t>
      </w:r>
      <w:r>
        <w:rPr>
          <w:rFonts w:hint="eastAsia" w:eastAsia="宋体" w:cs="Times New Roman"/>
          <w:lang w:val="en-US" w:eastAsia="zh-CN"/>
        </w:rPr>
        <w:t>小四号，宋体）</w:t>
      </w:r>
    </w:p>
    <w:p w14:paraId="7CFBD029">
      <w:pPr>
        <w:numPr>
          <w:ilvl w:val="0"/>
          <w:numId w:val="1"/>
        </w:numPr>
        <w:bidi w:val="0"/>
        <w:rPr>
          <w:rStyle w:val="10"/>
          <w:rFonts w:hint="eastAsia"/>
          <w:lang w:val="en-US" w:eastAsia="zh-CN"/>
        </w:rPr>
      </w:pPr>
      <w:r>
        <w:rPr>
          <w:rStyle w:val="10"/>
          <w:rFonts w:hint="eastAsia"/>
          <w:lang w:val="en-US" w:eastAsia="zh-CN"/>
        </w:rPr>
        <w:t>主要创新点</w:t>
      </w:r>
      <w:r>
        <w:rPr>
          <w:rFonts w:hint="eastAsia" w:ascii="Calibri" w:hAnsi="Calibri" w:eastAsia="宋体" w:cs="Times New Roman"/>
          <w:b/>
          <w:kern w:val="2"/>
          <w:sz w:val="28"/>
          <w:szCs w:val="24"/>
          <w:lang w:val="en-US" w:eastAsia="zh-CN" w:bidi="ar-SA"/>
        </w:rPr>
        <w:t>（四号，宋体）</w:t>
      </w:r>
    </w:p>
    <w:p w14:paraId="249E7FD8">
      <w:pPr>
        <w:widowControl w:val="0"/>
        <w:numPr>
          <w:ilvl w:val="0"/>
          <w:numId w:val="0"/>
        </w:numPr>
        <w:ind w:firstLine="480" w:firstLineChars="200"/>
        <w:jc w:val="both"/>
        <w:rPr>
          <w:rStyle w:val="10"/>
          <w:rFonts w:hint="eastAsia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推进职业教育产教融合、校企合作人才培养</w:t>
      </w:r>
      <w:r>
        <w:rPr>
          <w:rFonts w:hint="eastAsia" w:cs="Times New Roman"/>
          <w:lang w:val="en-US" w:eastAsia="zh-CN"/>
        </w:rPr>
        <w:t>的主要创新点。</w:t>
      </w:r>
      <w:r>
        <w:rPr>
          <w:rFonts w:hint="eastAsia" w:eastAsia="宋体" w:cs="Times New Roman"/>
          <w:lang w:val="en-US" w:eastAsia="zh-CN"/>
        </w:rPr>
        <w:t>（</w:t>
      </w:r>
      <w:r>
        <w:rPr>
          <w:rFonts w:hint="eastAsia" w:cs="Times New Roman"/>
          <w:lang w:val="en-US" w:eastAsia="zh-CN"/>
        </w:rPr>
        <w:t>可配图，</w:t>
      </w:r>
      <w:r>
        <w:rPr>
          <w:rFonts w:hint="eastAsia" w:eastAsia="宋体" w:cs="Times New Roman"/>
          <w:lang w:val="en-US" w:eastAsia="zh-CN"/>
        </w:rPr>
        <w:t>小四号，宋体）</w:t>
      </w:r>
    </w:p>
    <w:p w14:paraId="0812EAC2">
      <w:pPr>
        <w:bidi w:val="0"/>
        <w:rPr>
          <w:rFonts w:hint="eastAsia" w:eastAsia="宋体" w:cs="Times New Roman"/>
          <w:lang w:val="en-US" w:eastAsia="zh-CN"/>
        </w:rPr>
      </w:pPr>
      <w:r>
        <w:rPr>
          <w:rStyle w:val="10"/>
          <w:rFonts w:hint="eastAsia"/>
          <w:lang w:val="en-US" w:eastAsia="zh-CN"/>
        </w:rPr>
        <w:t>五、经验总结</w:t>
      </w:r>
      <w:r>
        <w:rPr>
          <w:rFonts w:hint="eastAsia" w:ascii="Calibri" w:hAnsi="Calibri" w:eastAsia="宋体" w:cs="Times New Roman"/>
          <w:b/>
          <w:kern w:val="2"/>
          <w:sz w:val="28"/>
          <w:szCs w:val="24"/>
          <w:lang w:val="en-US" w:eastAsia="zh-CN" w:bidi="ar-SA"/>
        </w:rPr>
        <w:t>（四号，宋体）</w:t>
      </w:r>
      <w:r>
        <w:rPr>
          <w:rFonts w:hint="eastAsia" w:ascii="Calibri" w:hAnsi="Calibri" w:eastAsia="宋体" w:cs="Times New Roman"/>
          <w:b/>
          <w:kern w:val="2"/>
          <w:sz w:val="28"/>
          <w:szCs w:val="24"/>
          <w:lang w:val="en-US" w:eastAsia="zh-CN" w:bidi="ar-SA"/>
        </w:rPr>
        <w:br w:type="textWrapping"/>
      </w:r>
      <w:r>
        <w:rPr>
          <w:rFonts w:hint="eastAsia" w:eastAsia="宋体" w:cs="Times New Roman"/>
          <w:lang w:val="en-US" w:eastAsia="zh-CN"/>
        </w:rPr>
        <w:t xml:space="preserve">    对主要做法、取得的成绩、存在的问题进行反思，做出经验总结，提炼可复制可推广的经验，对下一步工作提出建议。（</w:t>
      </w:r>
      <w:r>
        <w:rPr>
          <w:rFonts w:hint="eastAsia" w:cs="Times New Roman"/>
          <w:lang w:val="en-US" w:eastAsia="zh-CN"/>
        </w:rPr>
        <w:t>可配图，</w:t>
      </w:r>
      <w:r>
        <w:rPr>
          <w:rFonts w:hint="eastAsia" w:eastAsia="宋体" w:cs="Times New Roman"/>
          <w:lang w:val="en-US" w:eastAsia="zh-CN"/>
        </w:rPr>
        <w:t>小四号，宋体）</w:t>
      </w:r>
    </w:p>
    <w:p w14:paraId="4FD6B132"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C045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C59C9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C59C9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55944B"/>
    <w:multiLevelType w:val="singleLevel"/>
    <w:tmpl w:val="7A55944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NThkZDJlMWY3MmRhMmYzOTU2NzcyYjA0ZDAxZmEifQ=="/>
  </w:docVars>
  <w:rsids>
    <w:rsidRoot w:val="00000000"/>
    <w:rsid w:val="00337586"/>
    <w:rsid w:val="00500138"/>
    <w:rsid w:val="007007DA"/>
    <w:rsid w:val="01685AF7"/>
    <w:rsid w:val="016A6FD7"/>
    <w:rsid w:val="019E3125"/>
    <w:rsid w:val="01F76748"/>
    <w:rsid w:val="020016E9"/>
    <w:rsid w:val="0204742C"/>
    <w:rsid w:val="024E06A7"/>
    <w:rsid w:val="02BE582C"/>
    <w:rsid w:val="03E72B61"/>
    <w:rsid w:val="040E6340"/>
    <w:rsid w:val="04293179"/>
    <w:rsid w:val="050B0AD1"/>
    <w:rsid w:val="06530982"/>
    <w:rsid w:val="069C40D7"/>
    <w:rsid w:val="06AC0092"/>
    <w:rsid w:val="07045F1A"/>
    <w:rsid w:val="07585B24"/>
    <w:rsid w:val="080D2DB2"/>
    <w:rsid w:val="083B347B"/>
    <w:rsid w:val="085D5AE7"/>
    <w:rsid w:val="08E04023"/>
    <w:rsid w:val="091361A6"/>
    <w:rsid w:val="09727371"/>
    <w:rsid w:val="0A9652E1"/>
    <w:rsid w:val="0AC736EC"/>
    <w:rsid w:val="0AF11827"/>
    <w:rsid w:val="0B8922C4"/>
    <w:rsid w:val="0CE628BA"/>
    <w:rsid w:val="0D077DD0"/>
    <w:rsid w:val="0D0C3638"/>
    <w:rsid w:val="0D466B4A"/>
    <w:rsid w:val="0D8E04F1"/>
    <w:rsid w:val="0DDC125D"/>
    <w:rsid w:val="0E83792A"/>
    <w:rsid w:val="0ECA7307"/>
    <w:rsid w:val="0EE7435D"/>
    <w:rsid w:val="108160EB"/>
    <w:rsid w:val="11C6025A"/>
    <w:rsid w:val="11E46932"/>
    <w:rsid w:val="11FA6155"/>
    <w:rsid w:val="127203E1"/>
    <w:rsid w:val="12C16C73"/>
    <w:rsid w:val="13313DF9"/>
    <w:rsid w:val="133D279D"/>
    <w:rsid w:val="14830684"/>
    <w:rsid w:val="14D233B9"/>
    <w:rsid w:val="14E135FC"/>
    <w:rsid w:val="1528122B"/>
    <w:rsid w:val="157D1577"/>
    <w:rsid w:val="159E5049"/>
    <w:rsid w:val="15A07014"/>
    <w:rsid w:val="15B227F5"/>
    <w:rsid w:val="15EC4007"/>
    <w:rsid w:val="1635775C"/>
    <w:rsid w:val="16A448E1"/>
    <w:rsid w:val="16AE750E"/>
    <w:rsid w:val="172577D0"/>
    <w:rsid w:val="18075128"/>
    <w:rsid w:val="185760AF"/>
    <w:rsid w:val="186407CC"/>
    <w:rsid w:val="188206A5"/>
    <w:rsid w:val="18934C0E"/>
    <w:rsid w:val="18FA4C8D"/>
    <w:rsid w:val="19202945"/>
    <w:rsid w:val="19792055"/>
    <w:rsid w:val="19793E03"/>
    <w:rsid w:val="19BE5CBA"/>
    <w:rsid w:val="1A4C59BC"/>
    <w:rsid w:val="1A7647E7"/>
    <w:rsid w:val="1ABC669E"/>
    <w:rsid w:val="1AF916A0"/>
    <w:rsid w:val="1B0D514B"/>
    <w:rsid w:val="1B2D759B"/>
    <w:rsid w:val="1B3721C8"/>
    <w:rsid w:val="1C0A3439"/>
    <w:rsid w:val="1C760ACE"/>
    <w:rsid w:val="1CDA105D"/>
    <w:rsid w:val="1D7E40DE"/>
    <w:rsid w:val="1DBE44DB"/>
    <w:rsid w:val="1E1770FE"/>
    <w:rsid w:val="1E2702D2"/>
    <w:rsid w:val="1E2D1660"/>
    <w:rsid w:val="1E5F5CBE"/>
    <w:rsid w:val="1E7E3C6A"/>
    <w:rsid w:val="1E9B2A6E"/>
    <w:rsid w:val="1EBC3110"/>
    <w:rsid w:val="1EF04B68"/>
    <w:rsid w:val="1F3F789D"/>
    <w:rsid w:val="1F417171"/>
    <w:rsid w:val="1F5E41C7"/>
    <w:rsid w:val="1F792DAF"/>
    <w:rsid w:val="1FD9384E"/>
    <w:rsid w:val="213571AA"/>
    <w:rsid w:val="21366A7E"/>
    <w:rsid w:val="21D544E9"/>
    <w:rsid w:val="21D70261"/>
    <w:rsid w:val="21EF7359"/>
    <w:rsid w:val="228F6446"/>
    <w:rsid w:val="22910410"/>
    <w:rsid w:val="22EC5646"/>
    <w:rsid w:val="236E0751"/>
    <w:rsid w:val="23AE4FF1"/>
    <w:rsid w:val="23D031BA"/>
    <w:rsid w:val="23EB1DA2"/>
    <w:rsid w:val="242D23BA"/>
    <w:rsid w:val="24612064"/>
    <w:rsid w:val="24AE3826"/>
    <w:rsid w:val="260929B3"/>
    <w:rsid w:val="260A191E"/>
    <w:rsid w:val="263C0693"/>
    <w:rsid w:val="267F67D1"/>
    <w:rsid w:val="269A360B"/>
    <w:rsid w:val="27005B64"/>
    <w:rsid w:val="27483067"/>
    <w:rsid w:val="27985E53"/>
    <w:rsid w:val="279B588D"/>
    <w:rsid w:val="280D678A"/>
    <w:rsid w:val="283C7070"/>
    <w:rsid w:val="288B5901"/>
    <w:rsid w:val="28AF339E"/>
    <w:rsid w:val="28E219C5"/>
    <w:rsid w:val="28FC235B"/>
    <w:rsid w:val="29347D47"/>
    <w:rsid w:val="293B10D5"/>
    <w:rsid w:val="297D16EE"/>
    <w:rsid w:val="29D62BAC"/>
    <w:rsid w:val="2A337FFE"/>
    <w:rsid w:val="2A922F77"/>
    <w:rsid w:val="2AAA6513"/>
    <w:rsid w:val="2AB23619"/>
    <w:rsid w:val="2AF23A16"/>
    <w:rsid w:val="2B141BDE"/>
    <w:rsid w:val="2B195446"/>
    <w:rsid w:val="2B4D6E9E"/>
    <w:rsid w:val="2BB4516F"/>
    <w:rsid w:val="2BD27BD7"/>
    <w:rsid w:val="2BDB26FC"/>
    <w:rsid w:val="2BF51A0F"/>
    <w:rsid w:val="2C946F1F"/>
    <w:rsid w:val="2D045C82"/>
    <w:rsid w:val="2D1934DC"/>
    <w:rsid w:val="2D630BFB"/>
    <w:rsid w:val="2D7C3A6A"/>
    <w:rsid w:val="2E2A34C6"/>
    <w:rsid w:val="2E6F6534"/>
    <w:rsid w:val="2E84707B"/>
    <w:rsid w:val="2E8B665B"/>
    <w:rsid w:val="2EBC6814"/>
    <w:rsid w:val="2EED10C4"/>
    <w:rsid w:val="2EF66F79"/>
    <w:rsid w:val="2F210D6D"/>
    <w:rsid w:val="2F2A5E74"/>
    <w:rsid w:val="2F5B602D"/>
    <w:rsid w:val="2FD858D0"/>
    <w:rsid w:val="30A13F14"/>
    <w:rsid w:val="30BB2AFC"/>
    <w:rsid w:val="30C85944"/>
    <w:rsid w:val="30E97669"/>
    <w:rsid w:val="3106021B"/>
    <w:rsid w:val="3144328C"/>
    <w:rsid w:val="316D2048"/>
    <w:rsid w:val="321E3342"/>
    <w:rsid w:val="32A23F73"/>
    <w:rsid w:val="331210F9"/>
    <w:rsid w:val="3364747B"/>
    <w:rsid w:val="337C47C4"/>
    <w:rsid w:val="33B57CD6"/>
    <w:rsid w:val="341B5D8B"/>
    <w:rsid w:val="34651FE7"/>
    <w:rsid w:val="348A2F11"/>
    <w:rsid w:val="34FD1935"/>
    <w:rsid w:val="35301D0A"/>
    <w:rsid w:val="35D07049"/>
    <w:rsid w:val="36356EAC"/>
    <w:rsid w:val="36A007CA"/>
    <w:rsid w:val="36D13079"/>
    <w:rsid w:val="36DE12F2"/>
    <w:rsid w:val="36EF52AD"/>
    <w:rsid w:val="370B658B"/>
    <w:rsid w:val="377D6D5D"/>
    <w:rsid w:val="378C0D4E"/>
    <w:rsid w:val="378E0F6A"/>
    <w:rsid w:val="3820055A"/>
    <w:rsid w:val="398B750F"/>
    <w:rsid w:val="39930ABA"/>
    <w:rsid w:val="39B822CE"/>
    <w:rsid w:val="3A3A2CE3"/>
    <w:rsid w:val="3A706705"/>
    <w:rsid w:val="3A79380C"/>
    <w:rsid w:val="3AFD268F"/>
    <w:rsid w:val="3B184AF0"/>
    <w:rsid w:val="3BEE1FD7"/>
    <w:rsid w:val="3C7A2E89"/>
    <w:rsid w:val="3C9012E0"/>
    <w:rsid w:val="3CCD2CF9"/>
    <w:rsid w:val="3D121CF5"/>
    <w:rsid w:val="3D6469F5"/>
    <w:rsid w:val="3D714C6E"/>
    <w:rsid w:val="3D8E75CE"/>
    <w:rsid w:val="3D9B1CEB"/>
    <w:rsid w:val="3DBC05DF"/>
    <w:rsid w:val="3E295CA1"/>
    <w:rsid w:val="3E4E3201"/>
    <w:rsid w:val="3E570308"/>
    <w:rsid w:val="3F402B4A"/>
    <w:rsid w:val="3F6E5909"/>
    <w:rsid w:val="3FF37BBC"/>
    <w:rsid w:val="3FFD0A3B"/>
    <w:rsid w:val="40330901"/>
    <w:rsid w:val="40714F85"/>
    <w:rsid w:val="40BE01CA"/>
    <w:rsid w:val="40F736DC"/>
    <w:rsid w:val="411C3143"/>
    <w:rsid w:val="41760AA5"/>
    <w:rsid w:val="41A82C28"/>
    <w:rsid w:val="41AC44C7"/>
    <w:rsid w:val="420267DC"/>
    <w:rsid w:val="427D40B5"/>
    <w:rsid w:val="428E0070"/>
    <w:rsid w:val="42C13FA2"/>
    <w:rsid w:val="43212C92"/>
    <w:rsid w:val="433A3D54"/>
    <w:rsid w:val="444906F3"/>
    <w:rsid w:val="44550E45"/>
    <w:rsid w:val="447F4114"/>
    <w:rsid w:val="44C22253"/>
    <w:rsid w:val="458E3F36"/>
    <w:rsid w:val="459D29D4"/>
    <w:rsid w:val="45BD3146"/>
    <w:rsid w:val="45EE1552"/>
    <w:rsid w:val="46340F2E"/>
    <w:rsid w:val="471A6376"/>
    <w:rsid w:val="474A6C5C"/>
    <w:rsid w:val="47FC782A"/>
    <w:rsid w:val="48455675"/>
    <w:rsid w:val="48457423"/>
    <w:rsid w:val="48563DAF"/>
    <w:rsid w:val="48C77E38"/>
    <w:rsid w:val="49066BB2"/>
    <w:rsid w:val="493059DD"/>
    <w:rsid w:val="49324115"/>
    <w:rsid w:val="495711BC"/>
    <w:rsid w:val="498521CD"/>
    <w:rsid w:val="49FB248F"/>
    <w:rsid w:val="4A2512BA"/>
    <w:rsid w:val="4A3634C7"/>
    <w:rsid w:val="4A407EA2"/>
    <w:rsid w:val="4A9621B8"/>
    <w:rsid w:val="4B517E8D"/>
    <w:rsid w:val="4BFC24EE"/>
    <w:rsid w:val="4C06511B"/>
    <w:rsid w:val="4C286E40"/>
    <w:rsid w:val="4C547C35"/>
    <w:rsid w:val="4CEE0089"/>
    <w:rsid w:val="4D2A6BE7"/>
    <w:rsid w:val="4DCB3F26"/>
    <w:rsid w:val="4DDF5C24"/>
    <w:rsid w:val="4E393586"/>
    <w:rsid w:val="4E4B32B9"/>
    <w:rsid w:val="4E606D65"/>
    <w:rsid w:val="4E9F7C7A"/>
    <w:rsid w:val="4F3E697A"/>
    <w:rsid w:val="4FA26F09"/>
    <w:rsid w:val="4FDE2637"/>
    <w:rsid w:val="4FF125FE"/>
    <w:rsid w:val="502B33A2"/>
    <w:rsid w:val="50334495"/>
    <w:rsid w:val="509B22D6"/>
    <w:rsid w:val="509C1BAA"/>
    <w:rsid w:val="50B27620"/>
    <w:rsid w:val="50FB4B23"/>
    <w:rsid w:val="51037E7B"/>
    <w:rsid w:val="51646B6C"/>
    <w:rsid w:val="51984A67"/>
    <w:rsid w:val="51CB2747"/>
    <w:rsid w:val="51CE0489"/>
    <w:rsid w:val="51D51818"/>
    <w:rsid w:val="521560B8"/>
    <w:rsid w:val="52A5743C"/>
    <w:rsid w:val="52B4767F"/>
    <w:rsid w:val="52D90E94"/>
    <w:rsid w:val="5311687F"/>
    <w:rsid w:val="537B63EF"/>
    <w:rsid w:val="53964FD7"/>
    <w:rsid w:val="54244390"/>
    <w:rsid w:val="5472334E"/>
    <w:rsid w:val="55676C2B"/>
    <w:rsid w:val="5587107B"/>
    <w:rsid w:val="55E54C30"/>
    <w:rsid w:val="55F10BEA"/>
    <w:rsid w:val="567C6706"/>
    <w:rsid w:val="56821842"/>
    <w:rsid w:val="56F97D56"/>
    <w:rsid w:val="57062473"/>
    <w:rsid w:val="570F757A"/>
    <w:rsid w:val="571E2D0D"/>
    <w:rsid w:val="57C71C02"/>
    <w:rsid w:val="57DE6F4C"/>
    <w:rsid w:val="585711D8"/>
    <w:rsid w:val="586E6522"/>
    <w:rsid w:val="58700732"/>
    <w:rsid w:val="59545718"/>
    <w:rsid w:val="59973856"/>
    <w:rsid w:val="59A57D21"/>
    <w:rsid w:val="5AAE2C06"/>
    <w:rsid w:val="5B9E2C7A"/>
    <w:rsid w:val="5BBC75A4"/>
    <w:rsid w:val="5BE10DB9"/>
    <w:rsid w:val="5C401F83"/>
    <w:rsid w:val="5C675762"/>
    <w:rsid w:val="5C864F18"/>
    <w:rsid w:val="5C9D2F32"/>
    <w:rsid w:val="5CB5471F"/>
    <w:rsid w:val="5D6B3030"/>
    <w:rsid w:val="5D9407D9"/>
    <w:rsid w:val="5DE66B5A"/>
    <w:rsid w:val="5E56783C"/>
    <w:rsid w:val="5EC450B1"/>
    <w:rsid w:val="5EE70DDC"/>
    <w:rsid w:val="5FC37153"/>
    <w:rsid w:val="600B4656"/>
    <w:rsid w:val="604F09E7"/>
    <w:rsid w:val="62035F2D"/>
    <w:rsid w:val="631A352E"/>
    <w:rsid w:val="636E5628"/>
    <w:rsid w:val="636E7CA2"/>
    <w:rsid w:val="63A1155A"/>
    <w:rsid w:val="6420374D"/>
    <w:rsid w:val="64373C6C"/>
    <w:rsid w:val="65474383"/>
    <w:rsid w:val="65510D5D"/>
    <w:rsid w:val="65BA6903"/>
    <w:rsid w:val="660758C0"/>
    <w:rsid w:val="664B7EA3"/>
    <w:rsid w:val="66522FDF"/>
    <w:rsid w:val="671464E6"/>
    <w:rsid w:val="678371C8"/>
    <w:rsid w:val="682B1D3A"/>
    <w:rsid w:val="683F57E5"/>
    <w:rsid w:val="68466B73"/>
    <w:rsid w:val="68712E5D"/>
    <w:rsid w:val="68AD274F"/>
    <w:rsid w:val="6A072332"/>
    <w:rsid w:val="6A0F5D68"/>
    <w:rsid w:val="6A164324"/>
    <w:rsid w:val="6A244C92"/>
    <w:rsid w:val="6A5F216E"/>
    <w:rsid w:val="6A885221"/>
    <w:rsid w:val="6A941E18"/>
    <w:rsid w:val="6AC10733"/>
    <w:rsid w:val="6AE14931"/>
    <w:rsid w:val="6B016D82"/>
    <w:rsid w:val="6B0A032C"/>
    <w:rsid w:val="6B6537B4"/>
    <w:rsid w:val="6B945E48"/>
    <w:rsid w:val="6BB107A8"/>
    <w:rsid w:val="6C4038DA"/>
    <w:rsid w:val="6C4C04D0"/>
    <w:rsid w:val="6C6C46CF"/>
    <w:rsid w:val="6CF52916"/>
    <w:rsid w:val="6DA85BDA"/>
    <w:rsid w:val="6DC72E51"/>
    <w:rsid w:val="6DF64B98"/>
    <w:rsid w:val="6E427DDD"/>
    <w:rsid w:val="6E46167B"/>
    <w:rsid w:val="6E895F0D"/>
    <w:rsid w:val="6E9A3775"/>
    <w:rsid w:val="6F7B5355"/>
    <w:rsid w:val="6F7F7AF6"/>
    <w:rsid w:val="6FB70357"/>
    <w:rsid w:val="6FF7263B"/>
    <w:rsid w:val="701B76AA"/>
    <w:rsid w:val="705067E1"/>
    <w:rsid w:val="705E6812"/>
    <w:rsid w:val="711F4406"/>
    <w:rsid w:val="71241A1C"/>
    <w:rsid w:val="7141437C"/>
    <w:rsid w:val="717A163C"/>
    <w:rsid w:val="71AA1F21"/>
    <w:rsid w:val="71BC3A02"/>
    <w:rsid w:val="71F238C8"/>
    <w:rsid w:val="720158B9"/>
    <w:rsid w:val="726A16B0"/>
    <w:rsid w:val="72F07E08"/>
    <w:rsid w:val="73BF77DA"/>
    <w:rsid w:val="73EB05CF"/>
    <w:rsid w:val="740C0C71"/>
    <w:rsid w:val="744C72C0"/>
    <w:rsid w:val="745B39A7"/>
    <w:rsid w:val="74FD05BA"/>
    <w:rsid w:val="75CB690A"/>
    <w:rsid w:val="763E0E8A"/>
    <w:rsid w:val="76830F93"/>
    <w:rsid w:val="76B92C06"/>
    <w:rsid w:val="772815BE"/>
    <w:rsid w:val="77364257"/>
    <w:rsid w:val="773A78A3"/>
    <w:rsid w:val="77580157"/>
    <w:rsid w:val="77F57C6E"/>
    <w:rsid w:val="78B418D7"/>
    <w:rsid w:val="78C84AE8"/>
    <w:rsid w:val="798D4602"/>
    <w:rsid w:val="79B871A5"/>
    <w:rsid w:val="79EB1329"/>
    <w:rsid w:val="7A1A1C0E"/>
    <w:rsid w:val="7AD41DBD"/>
    <w:rsid w:val="7AEA15E0"/>
    <w:rsid w:val="7BC805C8"/>
    <w:rsid w:val="7D7F24B4"/>
    <w:rsid w:val="7DB87774"/>
    <w:rsid w:val="7DD65E4C"/>
    <w:rsid w:val="7DF86305"/>
    <w:rsid w:val="7EDE145C"/>
    <w:rsid w:val="7F2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before="50" w:beforeLines="50" w:after="50" w:afterLines="50" w:line="360" w:lineRule="auto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link w:val="10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3 Char"/>
    <w:link w:val="4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378</Characters>
  <Lines>0</Lines>
  <Paragraphs>0</Paragraphs>
  <TotalTime>1</TotalTime>
  <ScaleCrop>false</ScaleCrop>
  <LinksUpToDate>false</LinksUpToDate>
  <CharactersWithSpaces>386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2024-06-03T02:20:00Z</dcterms:created>
  <dc:creator>FM111</dc:creator>
  <cp:lastModifiedBy>XJ</cp:lastModifiedBy>
  <dcterms:modified xsi:type="dcterms:W3CDTF">2026-04-16T06:34:53Z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351818D5A92545E18C67882E4A6E5AEB_13</vt:lpwstr>
  </property>
  <property fmtid="{D5CDD505-2E9C-101B-9397-08002B2CF9AE}" pid="4" name="KSOTemplateDocerSaveRecord">
    <vt:lpwstr>eyJoZGlkIjoiNGY1YWVkZTMyZmI1YmRiZmQ5NzUwZDY0ZWZiOWY4MDMiLCJ1c2VySWQiOiIyOTc2MjIxMzIifQ==</vt:lpwstr>
  </property>
</Properties>
</file>