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724B4A">
      <w:pPr>
        <w:keepNext w:val="0"/>
        <w:keepLines w:val="0"/>
        <w:pageBreakBefore w:val="0"/>
        <w:widowControl w:val="0"/>
        <w:kinsoku/>
        <w:overflowPunct/>
        <w:topLinePunct w:val="0"/>
        <w:autoSpaceDE/>
        <w:autoSpaceDN/>
        <w:bidi w:val="0"/>
        <w:spacing w:line="580" w:lineRule="exact"/>
        <w:jc w:val="center"/>
        <w:textAlignment w:val="auto"/>
        <w:rPr>
          <w:rFonts w:hint="eastAsia" w:ascii="方正小标宋简体" w:hAnsi="方正小标宋简体" w:eastAsia="方正小标宋简体" w:cs="方正小标宋简体"/>
          <w:sz w:val="44"/>
          <w:szCs w:val="44"/>
        </w:rPr>
      </w:pPr>
    </w:p>
    <w:p w14:paraId="6C838ED9">
      <w:pPr>
        <w:keepNext w:val="0"/>
        <w:keepLines w:val="0"/>
        <w:pageBreakBefore w:val="0"/>
        <w:widowControl w:val="0"/>
        <w:kinsoku/>
        <w:overflowPunct/>
        <w:topLinePunct w:val="0"/>
        <w:autoSpaceDE/>
        <w:autoSpaceDN/>
        <w:bidi w:val="0"/>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四川省</w:t>
      </w:r>
      <w:r>
        <w:rPr>
          <w:rFonts w:hint="eastAsia" w:ascii="方正小标宋简体" w:hAnsi="方正小标宋简体" w:eastAsia="方正小标宋简体" w:cs="方正小标宋简体"/>
          <w:sz w:val="44"/>
          <w:szCs w:val="44"/>
        </w:rPr>
        <w:t>食品安全</w:t>
      </w:r>
      <w:r>
        <w:rPr>
          <w:rFonts w:hint="eastAsia" w:ascii="方正小标宋简体" w:hAnsi="方正小标宋简体" w:eastAsia="方正小标宋简体" w:cs="方正小标宋简体"/>
          <w:sz w:val="44"/>
          <w:szCs w:val="44"/>
          <w:lang w:eastAsia="zh-CN"/>
        </w:rPr>
        <w:t>地方</w:t>
      </w:r>
      <w:r>
        <w:rPr>
          <w:rFonts w:hint="eastAsia" w:ascii="方正小标宋简体" w:hAnsi="方正小标宋简体" w:eastAsia="方正小标宋简体" w:cs="方正小标宋简体"/>
          <w:sz w:val="44"/>
          <w:szCs w:val="44"/>
        </w:rPr>
        <w:t>标准立项计划</w:t>
      </w:r>
      <w:r>
        <w:rPr>
          <w:rFonts w:hint="eastAsia" w:ascii="方正小标宋简体" w:hAnsi="方正小标宋简体" w:eastAsia="方正小标宋简体" w:cs="方正小标宋简体"/>
          <w:sz w:val="44"/>
          <w:szCs w:val="44"/>
          <w:lang w:eastAsia="zh-CN"/>
        </w:rPr>
        <w:t>（第一批）公示</w:t>
      </w:r>
    </w:p>
    <w:p w14:paraId="6B06FE75">
      <w:pPr>
        <w:keepNext w:val="0"/>
        <w:keepLines w:val="0"/>
        <w:pageBreakBefore w:val="0"/>
        <w:widowControl w:val="0"/>
        <w:kinsoku/>
        <w:overflowPunct/>
        <w:topLinePunct w:val="0"/>
        <w:autoSpaceDE/>
        <w:autoSpaceDN/>
        <w:bidi w:val="0"/>
        <w:spacing w:line="580" w:lineRule="exact"/>
        <w:textAlignment w:val="auto"/>
        <w:rPr>
          <w:rFonts w:hint="eastAsia" w:ascii="仿宋_GB2312" w:hAnsi="仿宋_GB2312" w:eastAsia="仿宋_GB2312" w:cs="仿宋_GB2312"/>
          <w:sz w:val="32"/>
          <w:szCs w:val="32"/>
        </w:rPr>
      </w:pPr>
    </w:p>
    <w:p w14:paraId="221FAC60">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做好我省食品安全地方标准制</w:t>
      </w:r>
      <w:r>
        <w:rPr>
          <w:rFonts w:hint="eastAsia" w:ascii="仿宋_GB2312" w:hAnsi="仿宋_GB2312" w:eastAsia="仿宋_GB2312" w:cs="仿宋_GB2312"/>
          <w:sz w:val="32"/>
          <w:szCs w:val="32"/>
          <w:lang w:eastAsia="zh-CN"/>
        </w:rPr>
        <w:t>定</w:t>
      </w:r>
      <w:r>
        <w:rPr>
          <w:rFonts w:hint="eastAsia" w:ascii="仿宋_GB2312" w:hAnsi="仿宋_GB2312" w:eastAsia="仿宋_GB2312" w:cs="仿宋_GB2312"/>
          <w:sz w:val="32"/>
          <w:szCs w:val="32"/>
        </w:rPr>
        <w:t>工作，根据《中华人民共和国食品安全法》及其实施条例规定，经过前期立项建议征集和评审，我委拟制定《202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年四川省食品安全地方标准立项计划（第</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批）》，现予公示。公示期为202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7FE90DEE">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如对公示内容有异议，请在公示期内以真实单位、姓名向</w:t>
      </w:r>
      <w:r>
        <w:rPr>
          <w:rFonts w:hint="eastAsia" w:ascii="仿宋_GB2312" w:hAnsi="仿宋_GB2312" w:eastAsia="仿宋_GB2312" w:cs="仿宋_GB2312"/>
          <w:sz w:val="32"/>
          <w:szCs w:val="32"/>
          <w:lang w:eastAsia="zh-CN"/>
        </w:rPr>
        <w:t>四川</w:t>
      </w:r>
      <w:r>
        <w:rPr>
          <w:rFonts w:hint="eastAsia" w:ascii="仿宋_GB2312" w:hAnsi="仿宋_GB2312" w:eastAsia="仿宋_GB2312" w:cs="仿宋_GB2312"/>
          <w:sz w:val="32"/>
          <w:szCs w:val="32"/>
        </w:rPr>
        <w:t>省食品安全</w:t>
      </w:r>
      <w:r>
        <w:rPr>
          <w:rFonts w:hint="eastAsia" w:ascii="仿宋_GB2312" w:hAnsi="仿宋_GB2312" w:eastAsia="仿宋_GB2312" w:cs="仿宋_GB2312"/>
          <w:sz w:val="32"/>
          <w:szCs w:val="32"/>
          <w:lang w:eastAsia="zh-CN"/>
        </w:rPr>
        <w:t>地方</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审评专家</w:t>
      </w:r>
      <w:r>
        <w:rPr>
          <w:rFonts w:hint="eastAsia" w:ascii="仿宋_GB2312" w:hAnsi="仿宋_GB2312" w:eastAsia="仿宋_GB2312" w:cs="仿宋_GB2312"/>
          <w:sz w:val="32"/>
          <w:szCs w:val="32"/>
        </w:rPr>
        <w:t>委员会秘书处电话反映并提交书面材料。</w:t>
      </w:r>
    </w:p>
    <w:p w14:paraId="2A46B858">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联系人：刘鑫，028-85583480</w:t>
      </w:r>
    </w:p>
    <w:p w14:paraId="18222ECA">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地址：成都市武侯区中学路6号</w:t>
      </w:r>
    </w:p>
    <w:p w14:paraId="53E12F4C">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p>
    <w:p w14:paraId="39244ADB">
      <w:pPr>
        <w:keepNext w:val="0"/>
        <w:keepLines w:val="0"/>
        <w:pageBreakBefore w:val="0"/>
        <w:widowControl w:val="0"/>
        <w:kinsoku/>
        <w:overflowPunct/>
        <w:topLinePunct w:val="0"/>
        <w:autoSpaceDE/>
        <w:autoSpaceDN/>
        <w:bidi w:val="0"/>
        <w:spacing w:line="580" w:lineRule="exact"/>
        <w:ind w:left="1476" w:leftChars="304" w:hanging="838" w:hangingChars="262"/>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年四川省食品安全地方标准立项计划（第一批）</w:t>
      </w:r>
    </w:p>
    <w:p w14:paraId="78B48502">
      <w:pPr>
        <w:keepNext w:val="0"/>
        <w:keepLines w:val="0"/>
        <w:pageBreakBefore w:val="0"/>
        <w:widowControl w:val="0"/>
        <w:kinsoku/>
        <w:overflowPunct/>
        <w:topLinePunct w:val="0"/>
        <w:autoSpaceDE/>
        <w:autoSpaceDN/>
        <w:bidi w:val="0"/>
        <w:spacing w:line="580" w:lineRule="exact"/>
        <w:ind w:firstLine="640" w:firstLineChars="200"/>
        <w:textAlignment w:val="auto"/>
        <w:rPr>
          <w:rFonts w:hint="eastAsia" w:ascii="仿宋_GB2312" w:hAnsi="仿宋_GB2312" w:eastAsia="仿宋_GB2312" w:cs="仿宋_GB2312"/>
          <w:sz w:val="32"/>
          <w:szCs w:val="32"/>
        </w:rPr>
      </w:pPr>
    </w:p>
    <w:p w14:paraId="0ADE7769">
      <w:pPr>
        <w:keepNext w:val="0"/>
        <w:keepLines w:val="0"/>
        <w:pageBreakBefore w:val="0"/>
        <w:widowControl w:val="0"/>
        <w:kinsoku/>
        <w:wordWrap w:val="0"/>
        <w:overflowPunct/>
        <w:topLinePunct w:val="0"/>
        <w:autoSpaceDE/>
        <w:autoSpaceDN/>
        <w:bidi w:val="0"/>
        <w:spacing w:line="580" w:lineRule="exact"/>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四川省卫生健康委员会</w:t>
      </w:r>
    </w:p>
    <w:p w14:paraId="0F86837F">
      <w:pPr>
        <w:keepNext w:val="0"/>
        <w:keepLines w:val="0"/>
        <w:pageBreakBefore w:val="0"/>
        <w:widowControl w:val="0"/>
        <w:kinsoku/>
        <w:wordWrap w:val="0"/>
        <w:overflowPunct/>
        <w:topLinePunct w:val="0"/>
        <w:autoSpaceDE/>
        <w:autoSpaceDN/>
        <w:bidi w:val="0"/>
        <w:spacing w:line="580" w:lineRule="exact"/>
        <w:jc w:val="right"/>
        <w:textAlignment w:val="auto"/>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14:paraId="20CFC176">
      <w:pPr>
        <w:jc w:val="left"/>
        <w:rPr>
          <w:rFonts w:hint="eastAsia" w:ascii="黑体" w:hAnsi="黑体" w:eastAsia="黑体" w:cs="黑体"/>
          <w:w w:val="100"/>
          <w:sz w:val="32"/>
          <w:szCs w:val="32"/>
          <w:lang w:eastAsia="zh-CN"/>
        </w:rPr>
      </w:pPr>
      <w:r>
        <w:rPr>
          <w:rFonts w:hint="eastAsia" w:ascii="黑体" w:hAnsi="黑体" w:eastAsia="黑体" w:cs="黑体"/>
          <w:w w:val="100"/>
          <w:sz w:val="32"/>
          <w:szCs w:val="32"/>
          <w:lang w:eastAsia="zh-CN"/>
        </w:rPr>
        <w:t>附件</w:t>
      </w:r>
    </w:p>
    <w:p w14:paraId="73CC1E06">
      <w:pPr>
        <w:jc w:val="center"/>
        <w:rPr>
          <w:rFonts w:hint="eastAsia" w:ascii="方正小标宋简体" w:eastAsia="方正小标宋简体"/>
          <w:w w:val="100"/>
          <w:sz w:val="44"/>
          <w:szCs w:val="44"/>
        </w:rPr>
      </w:pPr>
    </w:p>
    <w:p w14:paraId="6F6DC30B">
      <w:pPr>
        <w:snapToGrid/>
        <w:spacing w:before="0" w:beforeAutospacing="0" w:after="0" w:afterAutospacing="0" w:line="240" w:lineRule="auto"/>
        <w:jc w:val="center"/>
        <w:textAlignment w:val="baseline"/>
        <w:rPr>
          <w:rFonts w:hint="eastAsia" w:ascii="楷体_GB2312" w:hAnsi="楷体_GB2312" w:eastAsia="楷体_GB2312" w:cs="楷体_GB2312"/>
          <w:b w:val="0"/>
          <w:i w:val="0"/>
          <w:caps w:val="0"/>
          <w:spacing w:val="0"/>
          <w:w w:val="100"/>
          <w:sz w:val="32"/>
          <w:szCs w:val="32"/>
          <w:lang w:eastAsia="zh-CN"/>
        </w:rPr>
      </w:pPr>
      <w:r>
        <w:rPr>
          <w:rFonts w:hint="eastAsia" w:ascii="方正小标宋简体" w:eastAsia="方正小标宋简体"/>
          <w:b w:val="0"/>
          <w:i w:val="0"/>
          <w:caps w:val="0"/>
          <w:spacing w:val="0"/>
          <w:w w:val="100"/>
          <w:sz w:val="44"/>
          <w:szCs w:val="44"/>
        </w:rPr>
        <w:t>202</w:t>
      </w:r>
      <w:r>
        <w:rPr>
          <w:rFonts w:hint="eastAsia" w:ascii="方正小标宋简体" w:eastAsia="方正小标宋简体"/>
          <w:b w:val="0"/>
          <w:i w:val="0"/>
          <w:caps w:val="0"/>
          <w:spacing w:val="0"/>
          <w:w w:val="100"/>
          <w:sz w:val="44"/>
          <w:szCs w:val="44"/>
          <w:lang w:val="en-US" w:eastAsia="zh-CN"/>
        </w:rPr>
        <w:t>6</w:t>
      </w:r>
      <w:r>
        <w:rPr>
          <w:rFonts w:hint="eastAsia" w:ascii="方正小标宋简体" w:eastAsia="方正小标宋简体"/>
          <w:b w:val="0"/>
          <w:i w:val="0"/>
          <w:caps w:val="0"/>
          <w:spacing w:val="0"/>
          <w:w w:val="100"/>
          <w:sz w:val="44"/>
          <w:szCs w:val="44"/>
        </w:rPr>
        <w:t>年四川省食品安全地方标准立项计划（第</w:t>
      </w:r>
      <w:r>
        <w:rPr>
          <w:rFonts w:hint="eastAsia" w:ascii="方正小标宋简体" w:eastAsia="方正小标宋简体"/>
          <w:b w:val="0"/>
          <w:i w:val="0"/>
          <w:caps w:val="0"/>
          <w:spacing w:val="0"/>
          <w:w w:val="100"/>
          <w:sz w:val="44"/>
          <w:szCs w:val="44"/>
          <w:lang w:eastAsia="zh-CN"/>
        </w:rPr>
        <w:t>一</w:t>
      </w:r>
      <w:r>
        <w:rPr>
          <w:rFonts w:hint="eastAsia" w:ascii="方正小标宋简体" w:eastAsia="方正小标宋简体"/>
          <w:b w:val="0"/>
          <w:i w:val="0"/>
          <w:caps w:val="0"/>
          <w:spacing w:val="0"/>
          <w:w w:val="100"/>
          <w:sz w:val="44"/>
          <w:szCs w:val="44"/>
        </w:rPr>
        <w:t>批）</w:t>
      </w:r>
    </w:p>
    <w:p w14:paraId="074CB463">
      <w:pPr>
        <w:pStyle w:val="4"/>
        <w:rPr>
          <w:rFonts w:hint="eastAsia"/>
          <w:lang w:eastAsia="zh-CN"/>
        </w:rPr>
      </w:pPr>
    </w:p>
    <w:tbl>
      <w:tblPr>
        <w:tblStyle w:val="9"/>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5730"/>
        <w:gridCol w:w="1920"/>
        <w:gridCol w:w="4192"/>
      </w:tblGrid>
      <w:tr w14:paraId="2AE8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8" w:type="dxa"/>
            <w:vAlign w:val="center"/>
          </w:tcPr>
          <w:p w14:paraId="0C0B04C8">
            <w:pPr>
              <w:keepLines w:val="0"/>
              <w:widowControl w:val="0"/>
              <w:snapToGrid/>
              <w:spacing w:before="0" w:beforeAutospacing="0" w:after="0" w:afterAutospacing="0" w:line="540" w:lineRule="exact"/>
              <w:jc w:val="center"/>
              <w:textAlignment w:val="baseline"/>
              <w:rPr>
                <w:rFonts w:hint="eastAsia" w:ascii="黑体" w:hAnsi="黑体" w:eastAsia="黑体" w:cs="黑体"/>
                <w:b w:val="0"/>
                <w:bCs/>
                <w:i w:val="0"/>
                <w:caps w:val="0"/>
                <w:spacing w:val="0"/>
                <w:w w:val="100"/>
                <w:sz w:val="28"/>
                <w:szCs w:val="28"/>
              </w:rPr>
            </w:pPr>
            <w:r>
              <w:rPr>
                <w:rFonts w:hint="eastAsia" w:ascii="黑体" w:hAnsi="黑体" w:eastAsia="黑体" w:cs="黑体"/>
                <w:b w:val="0"/>
                <w:bCs/>
                <w:i w:val="0"/>
                <w:caps w:val="0"/>
                <w:spacing w:val="0"/>
                <w:w w:val="100"/>
                <w:sz w:val="28"/>
                <w:szCs w:val="28"/>
              </w:rPr>
              <w:t>序号</w:t>
            </w:r>
          </w:p>
        </w:tc>
        <w:tc>
          <w:tcPr>
            <w:tcW w:w="5730" w:type="dxa"/>
            <w:vAlign w:val="center"/>
          </w:tcPr>
          <w:p w14:paraId="59633AC2">
            <w:pPr>
              <w:keepLines w:val="0"/>
              <w:widowControl w:val="0"/>
              <w:snapToGrid/>
              <w:spacing w:before="0" w:beforeAutospacing="0" w:after="0" w:afterAutospacing="0" w:line="540" w:lineRule="exact"/>
              <w:jc w:val="center"/>
              <w:textAlignment w:val="baseline"/>
              <w:rPr>
                <w:rFonts w:hint="eastAsia" w:ascii="黑体" w:hAnsi="黑体" w:eastAsia="黑体" w:cs="黑体"/>
                <w:b w:val="0"/>
                <w:bCs/>
                <w:i w:val="0"/>
                <w:caps w:val="0"/>
                <w:spacing w:val="0"/>
                <w:w w:val="100"/>
                <w:sz w:val="28"/>
                <w:szCs w:val="28"/>
              </w:rPr>
            </w:pPr>
            <w:r>
              <w:rPr>
                <w:rFonts w:hint="eastAsia" w:ascii="黑体" w:hAnsi="黑体" w:eastAsia="黑体" w:cs="黑体"/>
                <w:b w:val="0"/>
                <w:bCs/>
                <w:i w:val="0"/>
                <w:caps w:val="0"/>
                <w:spacing w:val="0"/>
                <w:w w:val="100"/>
                <w:sz w:val="28"/>
                <w:szCs w:val="28"/>
              </w:rPr>
              <w:t>项目名称</w:t>
            </w:r>
          </w:p>
        </w:tc>
        <w:tc>
          <w:tcPr>
            <w:tcW w:w="1920" w:type="dxa"/>
            <w:vAlign w:val="center"/>
          </w:tcPr>
          <w:p w14:paraId="257D7D95">
            <w:pPr>
              <w:keepLines w:val="0"/>
              <w:widowControl w:val="0"/>
              <w:snapToGrid/>
              <w:spacing w:before="0" w:beforeAutospacing="0" w:after="0" w:afterAutospacing="0" w:line="540" w:lineRule="exact"/>
              <w:jc w:val="center"/>
              <w:textAlignment w:val="baseline"/>
              <w:rPr>
                <w:rFonts w:hint="eastAsia" w:ascii="黑体" w:hAnsi="黑体" w:eastAsia="黑体" w:cs="黑体"/>
                <w:b w:val="0"/>
                <w:bCs/>
                <w:i w:val="0"/>
                <w:caps w:val="0"/>
                <w:spacing w:val="0"/>
                <w:w w:val="100"/>
                <w:sz w:val="28"/>
                <w:szCs w:val="28"/>
              </w:rPr>
            </w:pPr>
            <w:r>
              <w:rPr>
                <w:rFonts w:hint="eastAsia" w:ascii="黑体" w:hAnsi="黑体" w:eastAsia="黑体" w:cs="黑体"/>
                <w:b w:val="0"/>
                <w:bCs/>
                <w:i w:val="0"/>
                <w:caps w:val="0"/>
                <w:spacing w:val="0"/>
                <w:w w:val="100"/>
                <w:sz w:val="28"/>
                <w:szCs w:val="28"/>
              </w:rPr>
              <w:t>制定/修订</w:t>
            </w:r>
          </w:p>
        </w:tc>
        <w:tc>
          <w:tcPr>
            <w:tcW w:w="4192" w:type="dxa"/>
            <w:vAlign w:val="center"/>
          </w:tcPr>
          <w:p w14:paraId="2EFC6EF9">
            <w:pPr>
              <w:keepLines w:val="0"/>
              <w:widowControl w:val="0"/>
              <w:snapToGrid/>
              <w:spacing w:before="0" w:beforeAutospacing="0" w:after="0" w:afterAutospacing="0" w:line="540" w:lineRule="exact"/>
              <w:jc w:val="center"/>
              <w:textAlignment w:val="baseline"/>
              <w:rPr>
                <w:rFonts w:hint="eastAsia" w:ascii="黑体" w:hAnsi="黑体" w:eastAsia="黑体" w:cs="黑体"/>
                <w:b w:val="0"/>
                <w:bCs/>
                <w:i w:val="0"/>
                <w:caps w:val="0"/>
                <w:spacing w:val="0"/>
                <w:w w:val="100"/>
                <w:sz w:val="28"/>
                <w:szCs w:val="28"/>
              </w:rPr>
            </w:pPr>
            <w:r>
              <w:rPr>
                <w:rFonts w:hint="eastAsia" w:ascii="黑体" w:hAnsi="黑体" w:eastAsia="黑体" w:cs="黑体"/>
                <w:b w:val="0"/>
                <w:bCs/>
                <w:i w:val="0"/>
                <w:caps w:val="0"/>
                <w:spacing w:val="0"/>
                <w:w w:val="100"/>
                <w:sz w:val="28"/>
                <w:szCs w:val="28"/>
                <w:lang w:eastAsia="zh-CN"/>
              </w:rPr>
              <w:t>标准起草</w:t>
            </w:r>
            <w:r>
              <w:rPr>
                <w:rFonts w:hint="eastAsia" w:ascii="黑体" w:hAnsi="黑体" w:eastAsia="黑体" w:cs="黑体"/>
                <w:b w:val="0"/>
                <w:bCs/>
                <w:i w:val="0"/>
                <w:caps w:val="0"/>
                <w:spacing w:val="0"/>
                <w:w w:val="100"/>
                <w:sz w:val="28"/>
                <w:szCs w:val="28"/>
              </w:rPr>
              <w:t>单位</w:t>
            </w:r>
          </w:p>
        </w:tc>
      </w:tr>
      <w:tr w14:paraId="2CD8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8" w:type="dxa"/>
            <w:vAlign w:val="center"/>
          </w:tcPr>
          <w:p w14:paraId="1CA1BDE4">
            <w:pPr>
              <w:keepLines w:val="0"/>
              <w:widowControl w:val="0"/>
              <w:snapToGrid/>
              <w:spacing w:before="0" w:beforeAutospacing="0" w:after="0" w:afterAutospacing="0" w:line="540" w:lineRule="exact"/>
              <w:jc w:val="center"/>
              <w:textAlignment w:val="baseline"/>
              <w:rPr>
                <w:rFonts w:hint="eastAsia" w:ascii="仿宋_GB2312" w:eastAsia="仿宋_GB2312"/>
                <w:b w:val="0"/>
                <w:i w:val="0"/>
                <w:caps w:val="0"/>
                <w:spacing w:val="0"/>
                <w:w w:val="100"/>
                <w:sz w:val="28"/>
                <w:szCs w:val="28"/>
                <w:lang w:eastAsia="zh-CN"/>
              </w:rPr>
            </w:pPr>
            <w:r>
              <w:rPr>
                <w:rFonts w:hint="eastAsia" w:ascii="仿宋_GB2312" w:eastAsia="仿宋_GB2312"/>
                <w:b w:val="0"/>
                <w:i w:val="0"/>
                <w:caps w:val="0"/>
                <w:spacing w:val="0"/>
                <w:w w:val="100"/>
                <w:sz w:val="28"/>
                <w:szCs w:val="28"/>
                <w:lang w:val="en-US" w:eastAsia="zh-CN"/>
              </w:rPr>
              <w:t>1</w:t>
            </w:r>
          </w:p>
        </w:tc>
        <w:tc>
          <w:tcPr>
            <w:tcW w:w="5730" w:type="dxa"/>
            <w:vAlign w:val="center"/>
          </w:tcPr>
          <w:p w14:paraId="7A582063">
            <w:pPr>
              <w:keepNext w:val="0"/>
              <w:keepLines w:val="0"/>
              <w:pageBreakBefore w:val="0"/>
              <w:widowControl/>
              <w:kinsoku/>
              <w:wordWrap/>
              <w:overflowPunct/>
              <w:topLinePunct w:val="0"/>
              <w:bidi w:val="0"/>
              <w:snapToGrid/>
              <w:spacing w:line="400" w:lineRule="exact"/>
              <w:jc w:val="center"/>
              <w:textAlignment w:val="auto"/>
              <w:rPr>
                <w:rFonts w:hint="eastAsia" w:ascii="仿宋_GB2312" w:eastAsia="仿宋_GB2312"/>
                <w:b w:val="0"/>
                <w:i w:val="0"/>
                <w:caps w:val="0"/>
                <w:spacing w:val="0"/>
                <w:w w:val="100"/>
                <w:sz w:val="28"/>
                <w:szCs w:val="28"/>
                <w:lang w:eastAsia="zh-CN"/>
              </w:rPr>
            </w:pPr>
            <w:r>
              <w:rPr>
                <w:rFonts w:hint="eastAsia" w:ascii="仿宋_GB2312" w:eastAsia="仿宋_GB2312"/>
                <w:b w:val="0"/>
                <w:i w:val="0"/>
                <w:caps w:val="0"/>
                <w:spacing w:val="0"/>
                <w:w w:val="100"/>
                <w:sz w:val="28"/>
                <w:szCs w:val="28"/>
                <w:lang w:eastAsia="zh-CN"/>
              </w:rPr>
              <w:t>柚子花</w:t>
            </w:r>
          </w:p>
        </w:tc>
        <w:tc>
          <w:tcPr>
            <w:tcW w:w="1920" w:type="dxa"/>
            <w:vAlign w:val="center"/>
          </w:tcPr>
          <w:p w14:paraId="5E79D634">
            <w:pPr>
              <w:keepLines w:val="0"/>
              <w:widowControl w:val="0"/>
              <w:snapToGrid/>
              <w:spacing w:before="0" w:beforeAutospacing="0" w:after="0" w:afterAutospacing="0" w:line="540" w:lineRule="exact"/>
              <w:jc w:val="center"/>
              <w:textAlignment w:val="baseline"/>
              <w:rPr>
                <w:rFonts w:hint="eastAsia" w:ascii="仿宋_GB2312" w:eastAsia="仿宋_GB2312"/>
                <w:b w:val="0"/>
                <w:i w:val="0"/>
                <w:caps w:val="0"/>
                <w:spacing w:val="0"/>
                <w:w w:val="100"/>
                <w:sz w:val="28"/>
                <w:szCs w:val="28"/>
                <w:lang w:eastAsia="zh-CN"/>
              </w:rPr>
            </w:pPr>
            <w:r>
              <w:rPr>
                <w:rFonts w:hint="eastAsia" w:ascii="仿宋_GB2312" w:eastAsia="仿宋_GB2312"/>
                <w:b w:val="0"/>
                <w:i w:val="0"/>
                <w:caps w:val="0"/>
                <w:spacing w:val="0"/>
                <w:w w:val="100"/>
                <w:sz w:val="28"/>
                <w:szCs w:val="28"/>
                <w:lang w:eastAsia="zh-CN"/>
              </w:rPr>
              <w:t>修订</w:t>
            </w:r>
          </w:p>
        </w:tc>
        <w:tc>
          <w:tcPr>
            <w:tcW w:w="4192" w:type="dxa"/>
            <w:vAlign w:val="center"/>
          </w:tcPr>
          <w:p w14:paraId="21018780">
            <w:pPr>
              <w:keepNext w:val="0"/>
              <w:keepLines w:val="0"/>
              <w:pageBreakBefore w:val="0"/>
              <w:widowControl/>
              <w:kinsoku/>
              <w:wordWrap/>
              <w:overflowPunct/>
              <w:topLinePunct w:val="0"/>
              <w:bidi w:val="0"/>
              <w:snapToGrid/>
              <w:spacing w:line="400" w:lineRule="exact"/>
              <w:ind w:firstLine="280" w:firstLineChars="100"/>
              <w:jc w:val="center"/>
              <w:textAlignment w:val="auto"/>
              <w:rPr>
                <w:rFonts w:hint="eastAsia" w:ascii="仿宋_GB2312" w:eastAsia="仿宋_GB2312"/>
                <w:b w:val="0"/>
                <w:i w:val="0"/>
                <w:caps w:val="0"/>
                <w:spacing w:val="0"/>
                <w:w w:val="100"/>
                <w:sz w:val="28"/>
                <w:szCs w:val="28"/>
                <w:lang w:eastAsia="zh-CN"/>
              </w:rPr>
            </w:pPr>
            <w:r>
              <w:rPr>
                <w:rFonts w:hint="default" w:ascii="Times New Roman" w:hAnsi="Times New Roman" w:eastAsia="仿宋_GB2312" w:cs="Times New Roman"/>
                <w:kern w:val="0"/>
                <w:sz w:val="28"/>
                <w:szCs w:val="28"/>
                <w:lang w:val="en-US" w:eastAsia="zh-CN"/>
              </w:rPr>
              <w:t>四川省食品安全学会</w:t>
            </w:r>
          </w:p>
        </w:tc>
      </w:tr>
    </w:tbl>
    <w:p w14:paraId="62E2856B"/>
    <w:p w14:paraId="1AD8EFEF">
      <w:pPr>
        <w:pStyle w:val="2"/>
      </w:pPr>
    </w:p>
    <w:p w14:paraId="18A4F55E">
      <w:pPr>
        <w:pStyle w:val="3"/>
      </w:pPr>
    </w:p>
    <w:p w14:paraId="1AAE7264">
      <w:pPr>
        <w:sectPr>
          <w:pgSz w:w="16838" w:h="11906" w:orient="landscape"/>
          <w:pgMar w:top="1800" w:right="1440" w:bottom="1800" w:left="1440" w:header="851" w:footer="992" w:gutter="0"/>
          <w:cols w:space="425" w:num="1"/>
          <w:docGrid w:type="lines" w:linePitch="312" w:charSpace="0"/>
        </w:sectPr>
      </w:pPr>
    </w:p>
    <w:p w14:paraId="738947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年四川省食品安全地方标准立项计划（第一批）》</w:t>
      </w:r>
      <w:r>
        <w:rPr>
          <w:rFonts w:hint="eastAsia" w:ascii="方正小标宋简体" w:hAnsi="方正小标宋简体" w:eastAsia="方正小标宋简体" w:cs="方正小标宋简体"/>
          <w:color w:val="auto"/>
          <w:sz w:val="44"/>
          <w:szCs w:val="44"/>
          <w:lang w:eastAsia="zh-CN"/>
        </w:rPr>
        <w:t>起草说明</w:t>
      </w:r>
    </w:p>
    <w:p w14:paraId="1912CB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14:paraId="14C8EA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方正黑体_GBK" w:hAnsi="方正黑体_GBK" w:eastAsia="方正黑体_GBK" w:cs="方正黑体_GBK"/>
          <w:color w:val="auto"/>
          <w:sz w:val="32"/>
          <w:szCs w:val="32"/>
          <w:lang w:eastAsia="zh-CN"/>
        </w:rPr>
        <w:t>一、</w:t>
      </w:r>
      <w:r>
        <w:rPr>
          <w:rFonts w:hint="eastAsia" w:ascii="方正黑体_GBK" w:hAnsi="方正黑体_GBK" w:eastAsia="方正黑体_GBK" w:cs="方正黑体_GBK"/>
          <w:color w:val="auto"/>
          <w:sz w:val="32"/>
          <w:szCs w:val="32"/>
          <w:lang w:val="en-US" w:eastAsia="zh-CN"/>
        </w:rPr>
        <w:t>起草</w:t>
      </w:r>
      <w:r>
        <w:rPr>
          <w:rFonts w:hint="eastAsia" w:ascii="方正黑体_GBK" w:hAnsi="方正黑体_GBK" w:eastAsia="方正黑体_GBK" w:cs="方正黑体_GBK"/>
          <w:color w:val="auto"/>
          <w:sz w:val="32"/>
          <w:szCs w:val="32"/>
          <w:lang w:eastAsia="zh-CN"/>
        </w:rPr>
        <w:t>背景及过程</w:t>
      </w:r>
    </w:p>
    <w:p w14:paraId="50185F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根据《中华人民共和国食品安全法》及其实施条例、《四川省食品安全地方标准管理办法》的有关规定，</w:t>
      </w:r>
      <w:r>
        <w:rPr>
          <w:rFonts w:hint="eastAsia" w:ascii="仿宋_GB2312" w:eastAsia="仿宋_GB2312"/>
          <w:color w:val="auto"/>
          <w:sz w:val="32"/>
          <w:szCs w:val="32"/>
          <w:highlight w:val="none"/>
          <w:lang w:val="en-US" w:eastAsia="zh-CN"/>
        </w:rPr>
        <w:t>我委在面向社会公开征集立项建议的基础上，</w:t>
      </w:r>
      <w:r>
        <w:rPr>
          <w:rFonts w:hint="eastAsia" w:ascii="仿宋_GB2312" w:eastAsia="仿宋_GB2312"/>
          <w:color w:val="auto"/>
          <w:sz w:val="32"/>
          <w:szCs w:val="32"/>
          <w:lang w:val="en-US" w:eastAsia="zh-CN"/>
        </w:rPr>
        <w:t>经省食品安全地方标准审评专家委员会秘书处初审并组织专家评审论证，拟制了《2026年四川省食品安全地方标准立项计划（第一批）》。</w:t>
      </w:r>
    </w:p>
    <w:p w14:paraId="0BCFA90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二、评审依据</w:t>
      </w:r>
    </w:p>
    <w:p w14:paraId="02A4DDE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《中华人民共和国食品安全法》及其实施条例；</w:t>
      </w:r>
    </w:p>
    <w:p w14:paraId="351659F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《食品安全标准管理办法》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国家卫生健康委员会令第10号</w:t>
      </w:r>
      <w:r>
        <w:rPr>
          <w:rFonts w:hint="eastAsia" w:ascii="仿宋_GB2312" w:hAnsi="仿宋_GB2312" w:eastAsia="仿宋_GB2312" w:cs="仿宋_GB2312"/>
          <w:color w:val="auto"/>
          <w:sz w:val="32"/>
          <w:szCs w:val="32"/>
          <w:lang w:eastAsia="zh-CN"/>
        </w:rPr>
        <w:t>）；</w:t>
      </w:r>
    </w:p>
    <w:p w14:paraId="0E5444A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《国家卫生健康委办公厅关于进一步规范食品安全地方标准备案工作的通知》；</w:t>
      </w:r>
    </w:p>
    <w:p w14:paraId="2427086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《四川省食品安全地方标准管理办法》</w:t>
      </w:r>
      <w:r>
        <w:rPr>
          <w:rFonts w:hint="eastAsia" w:ascii="仿宋_GB2312" w:hAnsi="仿宋_GB2312" w:eastAsia="仿宋_GB2312" w:cs="仿宋_GB2312"/>
          <w:color w:val="auto"/>
          <w:sz w:val="32"/>
          <w:szCs w:val="32"/>
          <w:lang w:eastAsia="zh-CN"/>
        </w:rPr>
        <w:t>。</w:t>
      </w:r>
    </w:p>
    <w:p w14:paraId="10C0723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三、主要内容</w:t>
      </w:r>
    </w:p>
    <w:p w14:paraId="05C68B9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立项计划内容包括：项目名称、制定类型</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lang w:eastAsia="zh-CN"/>
        </w:rPr>
        <w:t>起草单位。</w:t>
      </w:r>
    </w:p>
    <w:p w14:paraId="2B7FC69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四、其他说明</w:t>
      </w:r>
    </w:p>
    <w:p w14:paraId="3076568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color w:val="auto"/>
        </w:rPr>
      </w:pPr>
      <w:r>
        <w:rPr>
          <w:rFonts w:hint="eastAsia" w:ascii="仿宋_GB2312" w:hAnsi="仿宋_GB2312" w:eastAsia="仿宋_GB2312" w:cs="仿宋_GB2312"/>
          <w:color w:val="auto"/>
          <w:sz w:val="32"/>
          <w:szCs w:val="32"/>
          <w:lang w:eastAsia="zh-CN"/>
        </w:rPr>
        <w:t>柚子花是芸香科柑橘属柑橘亚属植物（</w:t>
      </w:r>
      <w:r>
        <w:rPr>
          <w:rFonts w:hint="eastAsia" w:ascii="仿宋_GB2312" w:hAnsi="仿宋_GB2312" w:eastAsia="仿宋_GB2312" w:cs="仿宋_GB2312"/>
          <w:i/>
          <w:iCs/>
          <w:color w:val="auto"/>
          <w:sz w:val="32"/>
          <w:szCs w:val="32"/>
          <w:lang w:eastAsia="zh-CN"/>
        </w:rPr>
        <w:t>Citrus maxima (Burm) Merr.</w:t>
      </w:r>
      <w:bookmarkStart w:id="0" w:name="_GoBack"/>
      <w:r>
        <w:rPr>
          <w:rFonts w:hint="eastAsia" w:ascii="仿宋_GB2312" w:hAnsi="仿宋_GB2312" w:eastAsia="仿宋_GB2312" w:cs="仿宋_GB2312"/>
          <w:i/>
          <w:iCs/>
          <w:color w:val="auto"/>
          <w:sz w:val="32"/>
          <w:szCs w:val="32"/>
          <w:lang w:eastAsia="zh-CN"/>
        </w:rPr>
        <w:t>）</w:t>
      </w:r>
      <w:bookmarkEnd w:id="0"/>
      <w:r>
        <w:rPr>
          <w:rFonts w:hint="eastAsia" w:ascii="仿宋_GB2312" w:hAnsi="仿宋_GB2312" w:eastAsia="仿宋_GB2312" w:cs="仿宋_GB2312"/>
          <w:color w:val="auto"/>
          <w:sz w:val="32"/>
          <w:szCs w:val="32"/>
          <w:lang w:eastAsia="zh-CN"/>
        </w:rPr>
        <w:t>的花，具有一定的营养价值。</w:t>
      </w:r>
    </w:p>
    <w:p w14:paraId="3FFF8442">
      <w:pPr>
        <w:pStyle w:val="2"/>
        <w:ind w:firstLine="640" w:firstLineChars="200"/>
        <w:rPr>
          <w:rFonts w:hint="eastAsia" w:ascii="方正仿宋_GBK" w:hAnsi="方正仿宋_GBK" w:eastAsia="方正仿宋_GBK" w:cs="方正仿宋_GBK"/>
          <w:b w:val="0"/>
          <w:bCs w:val="0"/>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D7C"/>
    <w:rsid w:val="00000C2D"/>
    <w:rsid w:val="00001890"/>
    <w:rsid w:val="000026FE"/>
    <w:rsid w:val="00003D8B"/>
    <w:rsid w:val="00006519"/>
    <w:rsid w:val="00011DAC"/>
    <w:rsid w:val="00012BE0"/>
    <w:rsid w:val="00016082"/>
    <w:rsid w:val="00016800"/>
    <w:rsid w:val="00016F09"/>
    <w:rsid w:val="00020165"/>
    <w:rsid w:val="00020FA6"/>
    <w:rsid w:val="00022B9C"/>
    <w:rsid w:val="000238A5"/>
    <w:rsid w:val="000250D5"/>
    <w:rsid w:val="00026B84"/>
    <w:rsid w:val="000308D3"/>
    <w:rsid w:val="00030E6E"/>
    <w:rsid w:val="000320FD"/>
    <w:rsid w:val="00034C00"/>
    <w:rsid w:val="00035F96"/>
    <w:rsid w:val="000375AA"/>
    <w:rsid w:val="00037727"/>
    <w:rsid w:val="0003787A"/>
    <w:rsid w:val="000378F5"/>
    <w:rsid w:val="00037AD9"/>
    <w:rsid w:val="00037DD2"/>
    <w:rsid w:val="000414EF"/>
    <w:rsid w:val="00041A57"/>
    <w:rsid w:val="000421E4"/>
    <w:rsid w:val="00043CCE"/>
    <w:rsid w:val="000452A4"/>
    <w:rsid w:val="00046085"/>
    <w:rsid w:val="00046752"/>
    <w:rsid w:val="00051C9B"/>
    <w:rsid w:val="00052F43"/>
    <w:rsid w:val="00053D8E"/>
    <w:rsid w:val="00053E1F"/>
    <w:rsid w:val="00056D39"/>
    <w:rsid w:val="00060399"/>
    <w:rsid w:val="00062A9B"/>
    <w:rsid w:val="0006326F"/>
    <w:rsid w:val="0006332F"/>
    <w:rsid w:val="0006375A"/>
    <w:rsid w:val="000647BD"/>
    <w:rsid w:val="0006499B"/>
    <w:rsid w:val="00067E68"/>
    <w:rsid w:val="00071778"/>
    <w:rsid w:val="00072329"/>
    <w:rsid w:val="00072610"/>
    <w:rsid w:val="00072AB9"/>
    <w:rsid w:val="000752BB"/>
    <w:rsid w:val="0007620D"/>
    <w:rsid w:val="00076E7B"/>
    <w:rsid w:val="00082A1F"/>
    <w:rsid w:val="000854B5"/>
    <w:rsid w:val="00085608"/>
    <w:rsid w:val="000859B6"/>
    <w:rsid w:val="00086975"/>
    <w:rsid w:val="00086CD5"/>
    <w:rsid w:val="00087CC2"/>
    <w:rsid w:val="000914EC"/>
    <w:rsid w:val="00091A41"/>
    <w:rsid w:val="0009705A"/>
    <w:rsid w:val="00097E2D"/>
    <w:rsid w:val="000A03A0"/>
    <w:rsid w:val="000A4031"/>
    <w:rsid w:val="000A52D9"/>
    <w:rsid w:val="000A5337"/>
    <w:rsid w:val="000A585A"/>
    <w:rsid w:val="000A5D51"/>
    <w:rsid w:val="000A5DD9"/>
    <w:rsid w:val="000A6EE2"/>
    <w:rsid w:val="000A7F9C"/>
    <w:rsid w:val="000B001A"/>
    <w:rsid w:val="000B074C"/>
    <w:rsid w:val="000B1E12"/>
    <w:rsid w:val="000B363D"/>
    <w:rsid w:val="000B6A53"/>
    <w:rsid w:val="000C03B8"/>
    <w:rsid w:val="000C0781"/>
    <w:rsid w:val="000C08DA"/>
    <w:rsid w:val="000C0F7D"/>
    <w:rsid w:val="000C1DE3"/>
    <w:rsid w:val="000C2575"/>
    <w:rsid w:val="000C2C1B"/>
    <w:rsid w:val="000C3FFD"/>
    <w:rsid w:val="000C4356"/>
    <w:rsid w:val="000C53EB"/>
    <w:rsid w:val="000C65D7"/>
    <w:rsid w:val="000C683A"/>
    <w:rsid w:val="000C7216"/>
    <w:rsid w:val="000C7ABB"/>
    <w:rsid w:val="000D100D"/>
    <w:rsid w:val="000D4071"/>
    <w:rsid w:val="000D4D1C"/>
    <w:rsid w:val="000D501D"/>
    <w:rsid w:val="000D635E"/>
    <w:rsid w:val="000D6927"/>
    <w:rsid w:val="000D6C43"/>
    <w:rsid w:val="000D77AA"/>
    <w:rsid w:val="000D7D68"/>
    <w:rsid w:val="000E1DD2"/>
    <w:rsid w:val="000E2776"/>
    <w:rsid w:val="000E32D0"/>
    <w:rsid w:val="000E3B75"/>
    <w:rsid w:val="000E44CB"/>
    <w:rsid w:val="000E5D77"/>
    <w:rsid w:val="000E60F6"/>
    <w:rsid w:val="000E6500"/>
    <w:rsid w:val="000E79C3"/>
    <w:rsid w:val="000F1B07"/>
    <w:rsid w:val="000F1D29"/>
    <w:rsid w:val="000F1F3D"/>
    <w:rsid w:val="000F24FC"/>
    <w:rsid w:val="000F3112"/>
    <w:rsid w:val="000F3C2A"/>
    <w:rsid w:val="000F417E"/>
    <w:rsid w:val="000F4181"/>
    <w:rsid w:val="000F42E8"/>
    <w:rsid w:val="000F4EED"/>
    <w:rsid w:val="000F50E8"/>
    <w:rsid w:val="000F5C72"/>
    <w:rsid w:val="000F62F0"/>
    <w:rsid w:val="000F654A"/>
    <w:rsid w:val="000F7BB9"/>
    <w:rsid w:val="000F7F3C"/>
    <w:rsid w:val="00101AB2"/>
    <w:rsid w:val="00102DFB"/>
    <w:rsid w:val="00102FB2"/>
    <w:rsid w:val="00103F5E"/>
    <w:rsid w:val="0010759D"/>
    <w:rsid w:val="00114355"/>
    <w:rsid w:val="0011467C"/>
    <w:rsid w:val="00114836"/>
    <w:rsid w:val="001162A1"/>
    <w:rsid w:val="00116761"/>
    <w:rsid w:val="0012078B"/>
    <w:rsid w:val="00120C0E"/>
    <w:rsid w:val="00121FDC"/>
    <w:rsid w:val="00123092"/>
    <w:rsid w:val="00123F77"/>
    <w:rsid w:val="00124A27"/>
    <w:rsid w:val="00126786"/>
    <w:rsid w:val="00126DFA"/>
    <w:rsid w:val="0012748E"/>
    <w:rsid w:val="00127A84"/>
    <w:rsid w:val="00130B90"/>
    <w:rsid w:val="0013162D"/>
    <w:rsid w:val="00131913"/>
    <w:rsid w:val="00131FEB"/>
    <w:rsid w:val="00132B9C"/>
    <w:rsid w:val="00132E90"/>
    <w:rsid w:val="0014201B"/>
    <w:rsid w:val="001420BD"/>
    <w:rsid w:val="001430A6"/>
    <w:rsid w:val="00144313"/>
    <w:rsid w:val="001467CC"/>
    <w:rsid w:val="00146864"/>
    <w:rsid w:val="00147F78"/>
    <w:rsid w:val="001507B5"/>
    <w:rsid w:val="00150C0B"/>
    <w:rsid w:val="00151DEB"/>
    <w:rsid w:val="0015320D"/>
    <w:rsid w:val="00153426"/>
    <w:rsid w:val="00153839"/>
    <w:rsid w:val="0015439D"/>
    <w:rsid w:val="00155224"/>
    <w:rsid w:val="00156554"/>
    <w:rsid w:val="00156DA7"/>
    <w:rsid w:val="0015716F"/>
    <w:rsid w:val="00160609"/>
    <w:rsid w:val="0016064D"/>
    <w:rsid w:val="001615CF"/>
    <w:rsid w:val="00161901"/>
    <w:rsid w:val="00161EC6"/>
    <w:rsid w:val="00162216"/>
    <w:rsid w:val="00162449"/>
    <w:rsid w:val="0016511F"/>
    <w:rsid w:val="00165252"/>
    <w:rsid w:val="00165C84"/>
    <w:rsid w:val="001663A2"/>
    <w:rsid w:val="0016743C"/>
    <w:rsid w:val="001704E0"/>
    <w:rsid w:val="00174775"/>
    <w:rsid w:val="001774C3"/>
    <w:rsid w:val="00177600"/>
    <w:rsid w:val="00180634"/>
    <w:rsid w:val="00181879"/>
    <w:rsid w:val="001820D9"/>
    <w:rsid w:val="0018214A"/>
    <w:rsid w:val="00182DB8"/>
    <w:rsid w:val="00186DCF"/>
    <w:rsid w:val="00191C6D"/>
    <w:rsid w:val="00192CC9"/>
    <w:rsid w:val="00193D2C"/>
    <w:rsid w:val="00193FF6"/>
    <w:rsid w:val="001949C9"/>
    <w:rsid w:val="001965FA"/>
    <w:rsid w:val="001969E3"/>
    <w:rsid w:val="00196CAA"/>
    <w:rsid w:val="001A17F1"/>
    <w:rsid w:val="001A1FF4"/>
    <w:rsid w:val="001A26EC"/>
    <w:rsid w:val="001A6B98"/>
    <w:rsid w:val="001A709D"/>
    <w:rsid w:val="001B04DF"/>
    <w:rsid w:val="001B0779"/>
    <w:rsid w:val="001B0858"/>
    <w:rsid w:val="001B1327"/>
    <w:rsid w:val="001B1368"/>
    <w:rsid w:val="001B235F"/>
    <w:rsid w:val="001B273A"/>
    <w:rsid w:val="001B404B"/>
    <w:rsid w:val="001B6343"/>
    <w:rsid w:val="001B6987"/>
    <w:rsid w:val="001C0331"/>
    <w:rsid w:val="001C0441"/>
    <w:rsid w:val="001C1360"/>
    <w:rsid w:val="001C1C5D"/>
    <w:rsid w:val="001C32C7"/>
    <w:rsid w:val="001C63A5"/>
    <w:rsid w:val="001C6C0D"/>
    <w:rsid w:val="001C6F46"/>
    <w:rsid w:val="001D2619"/>
    <w:rsid w:val="001D2D2F"/>
    <w:rsid w:val="001D2E22"/>
    <w:rsid w:val="001D551F"/>
    <w:rsid w:val="001E1C25"/>
    <w:rsid w:val="001E48AC"/>
    <w:rsid w:val="001E6102"/>
    <w:rsid w:val="001E6C48"/>
    <w:rsid w:val="001E79E8"/>
    <w:rsid w:val="001F0073"/>
    <w:rsid w:val="001F00D7"/>
    <w:rsid w:val="001F054E"/>
    <w:rsid w:val="001F260F"/>
    <w:rsid w:val="001F298A"/>
    <w:rsid w:val="001F36CA"/>
    <w:rsid w:val="001F3933"/>
    <w:rsid w:val="001F4BCF"/>
    <w:rsid w:val="001F541B"/>
    <w:rsid w:val="001F597F"/>
    <w:rsid w:val="001F5DA8"/>
    <w:rsid w:val="001F62E8"/>
    <w:rsid w:val="001F66AA"/>
    <w:rsid w:val="001F72C4"/>
    <w:rsid w:val="001F7D7F"/>
    <w:rsid w:val="002003DA"/>
    <w:rsid w:val="00200464"/>
    <w:rsid w:val="00201872"/>
    <w:rsid w:val="0020316A"/>
    <w:rsid w:val="0020328D"/>
    <w:rsid w:val="00205153"/>
    <w:rsid w:val="00206859"/>
    <w:rsid w:val="00207095"/>
    <w:rsid w:val="00207D3F"/>
    <w:rsid w:val="00207D9A"/>
    <w:rsid w:val="0021267B"/>
    <w:rsid w:val="00212AB4"/>
    <w:rsid w:val="00213970"/>
    <w:rsid w:val="0021449C"/>
    <w:rsid w:val="00214B07"/>
    <w:rsid w:val="002152E2"/>
    <w:rsid w:val="002154B5"/>
    <w:rsid w:val="00216F18"/>
    <w:rsid w:val="00217AFB"/>
    <w:rsid w:val="00220A60"/>
    <w:rsid w:val="0022146C"/>
    <w:rsid w:val="0022245F"/>
    <w:rsid w:val="002243C8"/>
    <w:rsid w:val="002266AE"/>
    <w:rsid w:val="0022683D"/>
    <w:rsid w:val="00227A7C"/>
    <w:rsid w:val="00227DCE"/>
    <w:rsid w:val="002333AA"/>
    <w:rsid w:val="00234028"/>
    <w:rsid w:val="002344EB"/>
    <w:rsid w:val="00234785"/>
    <w:rsid w:val="00234DE8"/>
    <w:rsid w:val="00235EEC"/>
    <w:rsid w:val="00236724"/>
    <w:rsid w:val="00237474"/>
    <w:rsid w:val="00240791"/>
    <w:rsid w:val="00251BDC"/>
    <w:rsid w:val="002524C4"/>
    <w:rsid w:val="0025596E"/>
    <w:rsid w:val="002564C4"/>
    <w:rsid w:val="00260543"/>
    <w:rsid w:val="002609CC"/>
    <w:rsid w:val="00262225"/>
    <w:rsid w:val="002626DA"/>
    <w:rsid w:val="00263729"/>
    <w:rsid w:val="00265340"/>
    <w:rsid w:val="00267AA3"/>
    <w:rsid w:val="002705E3"/>
    <w:rsid w:val="002737F6"/>
    <w:rsid w:val="00274862"/>
    <w:rsid w:val="00274A27"/>
    <w:rsid w:val="00276A34"/>
    <w:rsid w:val="0027723D"/>
    <w:rsid w:val="00280652"/>
    <w:rsid w:val="00280BD9"/>
    <w:rsid w:val="002813CE"/>
    <w:rsid w:val="00281638"/>
    <w:rsid w:val="002832F9"/>
    <w:rsid w:val="0028545E"/>
    <w:rsid w:val="002866EA"/>
    <w:rsid w:val="00287DC6"/>
    <w:rsid w:val="00290626"/>
    <w:rsid w:val="0029200B"/>
    <w:rsid w:val="00293F98"/>
    <w:rsid w:val="002951C3"/>
    <w:rsid w:val="002954FC"/>
    <w:rsid w:val="00295B78"/>
    <w:rsid w:val="00295D20"/>
    <w:rsid w:val="00296FE0"/>
    <w:rsid w:val="002A01C0"/>
    <w:rsid w:val="002A14FD"/>
    <w:rsid w:val="002A1603"/>
    <w:rsid w:val="002A1AA3"/>
    <w:rsid w:val="002A3760"/>
    <w:rsid w:val="002A3EF4"/>
    <w:rsid w:val="002A4012"/>
    <w:rsid w:val="002A47E6"/>
    <w:rsid w:val="002B08E0"/>
    <w:rsid w:val="002B1DA3"/>
    <w:rsid w:val="002B1FCF"/>
    <w:rsid w:val="002B2441"/>
    <w:rsid w:val="002B2DFB"/>
    <w:rsid w:val="002B4975"/>
    <w:rsid w:val="002B4CE8"/>
    <w:rsid w:val="002B7D69"/>
    <w:rsid w:val="002C0049"/>
    <w:rsid w:val="002C10C4"/>
    <w:rsid w:val="002C1CED"/>
    <w:rsid w:val="002C2317"/>
    <w:rsid w:val="002C7704"/>
    <w:rsid w:val="002D1A34"/>
    <w:rsid w:val="002D3180"/>
    <w:rsid w:val="002D4575"/>
    <w:rsid w:val="002D4947"/>
    <w:rsid w:val="002D4A79"/>
    <w:rsid w:val="002E0A28"/>
    <w:rsid w:val="002E0F6E"/>
    <w:rsid w:val="002E231D"/>
    <w:rsid w:val="002E4379"/>
    <w:rsid w:val="002E5E59"/>
    <w:rsid w:val="002E7763"/>
    <w:rsid w:val="002F14D6"/>
    <w:rsid w:val="002F25E0"/>
    <w:rsid w:val="002F2BBE"/>
    <w:rsid w:val="002F3B25"/>
    <w:rsid w:val="002F4876"/>
    <w:rsid w:val="002F5A0A"/>
    <w:rsid w:val="002F648C"/>
    <w:rsid w:val="002F694C"/>
    <w:rsid w:val="00300B13"/>
    <w:rsid w:val="0030270A"/>
    <w:rsid w:val="003034F8"/>
    <w:rsid w:val="00303F9D"/>
    <w:rsid w:val="00304746"/>
    <w:rsid w:val="003055EE"/>
    <w:rsid w:val="003056B0"/>
    <w:rsid w:val="00306F90"/>
    <w:rsid w:val="00307949"/>
    <w:rsid w:val="00310479"/>
    <w:rsid w:val="0031197D"/>
    <w:rsid w:val="00312E6E"/>
    <w:rsid w:val="00313188"/>
    <w:rsid w:val="00313DED"/>
    <w:rsid w:val="00314A9B"/>
    <w:rsid w:val="003159F6"/>
    <w:rsid w:val="00315E80"/>
    <w:rsid w:val="00316768"/>
    <w:rsid w:val="0032046E"/>
    <w:rsid w:val="0032281A"/>
    <w:rsid w:val="00322E70"/>
    <w:rsid w:val="00324072"/>
    <w:rsid w:val="003243A6"/>
    <w:rsid w:val="003258F7"/>
    <w:rsid w:val="0032597C"/>
    <w:rsid w:val="0032636F"/>
    <w:rsid w:val="00326B60"/>
    <w:rsid w:val="00327B30"/>
    <w:rsid w:val="0033074A"/>
    <w:rsid w:val="00330E7F"/>
    <w:rsid w:val="0033228B"/>
    <w:rsid w:val="00332ACD"/>
    <w:rsid w:val="003371A1"/>
    <w:rsid w:val="00337269"/>
    <w:rsid w:val="0034000D"/>
    <w:rsid w:val="00340530"/>
    <w:rsid w:val="00340614"/>
    <w:rsid w:val="0034143D"/>
    <w:rsid w:val="0034237F"/>
    <w:rsid w:val="003441C4"/>
    <w:rsid w:val="00344862"/>
    <w:rsid w:val="003453B9"/>
    <w:rsid w:val="00347EA3"/>
    <w:rsid w:val="003514BC"/>
    <w:rsid w:val="00354E8E"/>
    <w:rsid w:val="00355082"/>
    <w:rsid w:val="00355A3D"/>
    <w:rsid w:val="0035652C"/>
    <w:rsid w:val="00357796"/>
    <w:rsid w:val="003610BA"/>
    <w:rsid w:val="00361848"/>
    <w:rsid w:val="00362959"/>
    <w:rsid w:val="00364AAD"/>
    <w:rsid w:val="00365389"/>
    <w:rsid w:val="00370073"/>
    <w:rsid w:val="0037073B"/>
    <w:rsid w:val="00372581"/>
    <w:rsid w:val="00372A96"/>
    <w:rsid w:val="00373DD0"/>
    <w:rsid w:val="0037744D"/>
    <w:rsid w:val="00377536"/>
    <w:rsid w:val="00377B32"/>
    <w:rsid w:val="003803D8"/>
    <w:rsid w:val="00381309"/>
    <w:rsid w:val="0038134B"/>
    <w:rsid w:val="00381856"/>
    <w:rsid w:val="0038208A"/>
    <w:rsid w:val="0038269F"/>
    <w:rsid w:val="00382817"/>
    <w:rsid w:val="003848DA"/>
    <w:rsid w:val="00384A4A"/>
    <w:rsid w:val="003854A1"/>
    <w:rsid w:val="00386627"/>
    <w:rsid w:val="00386679"/>
    <w:rsid w:val="00386B30"/>
    <w:rsid w:val="00386D47"/>
    <w:rsid w:val="00387328"/>
    <w:rsid w:val="003900EE"/>
    <w:rsid w:val="003937A9"/>
    <w:rsid w:val="00395A77"/>
    <w:rsid w:val="003969FA"/>
    <w:rsid w:val="003A374A"/>
    <w:rsid w:val="003A40D3"/>
    <w:rsid w:val="003A4770"/>
    <w:rsid w:val="003A4CB2"/>
    <w:rsid w:val="003A562D"/>
    <w:rsid w:val="003A671B"/>
    <w:rsid w:val="003A7714"/>
    <w:rsid w:val="003B02CF"/>
    <w:rsid w:val="003B0440"/>
    <w:rsid w:val="003B083A"/>
    <w:rsid w:val="003B0B65"/>
    <w:rsid w:val="003B1185"/>
    <w:rsid w:val="003B15E2"/>
    <w:rsid w:val="003B206C"/>
    <w:rsid w:val="003B34BE"/>
    <w:rsid w:val="003B3B4F"/>
    <w:rsid w:val="003B3E78"/>
    <w:rsid w:val="003C02BA"/>
    <w:rsid w:val="003C0E26"/>
    <w:rsid w:val="003C0E3A"/>
    <w:rsid w:val="003C1721"/>
    <w:rsid w:val="003C1BBE"/>
    <w:rsid w:val="003C289D"/>
    <w:rsid w:val="003C5B11"/>
    <w:rsid w:val="003C62E1"/>
    <w:rsid w:val="003C7D56"/>
    <w:rsid w:val="003D0949"/>
    <w:rsid w:val="003D6177"/>
    <w:rsid w:val="003D64C5"/>
    <w:rsid w:val="003D6715"/>
    <w:rsid w:val="003D6D30"/>
    <w:rsid w:val="003D7709"/>
    <w:rsid w:val="003E4EFC"/>
    <w:rsid w:val="003E5523"/>
    <w:rsid w:val="003E6736"/>
    <w:rsid w:val="003F097E"/>
    <w:rsid w:val="003F1066"/>
    <w:rsid w:val="003F2826"/>
    <w:rsid w:val="003F3C94"/>
    <w:rsid w:val="003F4E4E"/>
    <w:rsid w:val="003F6C89"/>
    <w:rsid w:val="003F75E7"/>
    <w:rsid w:val="00400DD8"/>
    <w:rsid w:val="00401B61"/>
    <w:rsid w:val="004027A6"/>
    <w:rsid w:val="00403C13"/>
    <w:rsid w:val="00404496"/>
    <w:rsid w:val="0040453A"/>
    <w:rsid w:val="00404FEB"/>
    <w:rsid w:val="00405659"/>
    <w:rsid w:val="00405B98"/>
    <w:rsid w:val="004062F7"/>
    <w:rsid w:val="004071F0"/>
    <w:rsid w:val="00410AB8"/>
    <w:rsid w:val="0041125D"/>
    <w:rsid w:val="00411392"/>
    <w:rsid w:val="004128B6"/>
    <w:rsid w:val="004129BD"/>
    <w:rsid w:val="004143AF"/>
    <w:rsid w:val="0041468A"/>
    <w:rsid w:val="00417B63"/>
    <w:rsid w:val="00417C0C"/>
    <w:rsid w:val="00417D17"/>
    <w:rsid w:val="0042134E"/>
    <w:rsid w:val="00421E57"/>
    <w:rsid w:val="00423FC5"/>
    <w:rsid w:val="004276B8"/>
    <w:rsid w:val="00427BF7"/>
    <w:rsid w:val="00431F35"/>
    <w:rsid w:val="00432998"/>
    <w:rsid w:val="00433686"/>
    <w:rsid w:val="004349C2"/>
    <w:rsid w:val="00435045"/>
    <w:rsid w:val="00435658"/>
    <w:rsid w:val="004363D5"/>
    <w:rsid w:val="0043699C"/>
    <w:rsid w:val="00440326"/>
    <w:rsid w:val="0044068A"/>
    <w:rsid w:val="00440B05"/>
    <w:rsid w:val="00441D9C"/>
    <w:rsid w:val="004429B9"/>
    <w:rsid w:val="00444D87"/>
    <w:rsid w:val="004467F1"/>
    <w:rsid w:val="0044710B"/>
    <w:rsid w:val="00447C60"/>
    <w:rsid w:val="004524C5"/>
    <w:rsid w:val="00453194"/>
    <w:rsid w:val="004533D0"/>
    <w:rsid w:val="0045377B"/>
    <w:rsid w:val="00453976"/>
    <w:rsid w:val="004559E3"/>
    <w:rsid w:val="00455F93"/>
    <w:rsid w:val="00456E15"/>
    <w:rsid w:val="00457A51"/>
    <w:rsid w:val="0046039D"/>
    <w:rsid w:val="00467F7E"/>
    <w:rsid w:val="00471048"/>
    <w:rsid w:val="00471E9F"/>
    <w:rsid w:val="004745D2"/>
    <w:rsid w:val="00475085"/>
    <w:rsid w:val="0047540F"/>
    <w:rsid w:val="0047676B"/>
    <w:rsid w:val="004772AD"/>
    <w:rsid w:val="00477F1F"/>
    <w:rsid w:val="00480FC1"/>
    <w:rsid w:val="00482FDE"/>
    <w:rsid w:val="004858E3"/>
    <w:rsid w:val="00485BE1"/>
    <w:rsid w:val="00485D0E"/>
    <w:rsid w:val="00487C36"/>
    <w:rsid w:val="004905EB"/>
    <w:rsid w:val="004908F6"/>
    <w:rsid w:val="0049116B"/>
    <w:rsid w:val="00492B53"/>
    <w:rsid w:val="00492EA3"/>
    <w:rsid w:val="00493B85"/>
    <w:rsid w:val="0049526D"/>
    <w:rsid w:val="00496B26"/>
    <w:rsid w:val="00497E01"/>
    <w:rsid w:val="004A0687"/>
    <w:rsid w:val="004A16DD"/>
    <w:rsid w:val="004A26D8"/>
    <w:rsid w:val="004A2E28"/>
    <w:rsid w:val="004A306A"/>
    <w:rsid w:val="004A313B"/>
    <w:rsid w:val="004A5095"/>
    <w:rsid w:val="004A644F"/>
    <w:rsid w:val="004B1664"/>
    <w:rsid w:val="004B1F99"/>
    <w:rsid w:val="004B51BD"/>
    <w:rsid w:val="004B755E"/>
    <w:rsid w:val="004C0B63"/>
    <w:rsid w:val="004C141D"/>
    <w:rsid w:val="004C2BFF"/>
    <w:rsid w:val="004C2E7D"/>
    <w:rsid w:val="004C4E21"/>
    <w:rsid w:val="004C5141"/>
    <w:rsid w:val="004C68A5"/>
    <w:rsid w:val="004D0149"/>
    <w:rsid w:val="004D2E16"/>
    <w:rsid w:val="004D3F3D"/>
    <w:rsid w:val="004D3F63"/>
    <w:rsid w:val="004D47A1"/>
    <w:rsid w:val="004D55EE"/>
    <w:rsid w:val="004D5699"/>
    <w:rsid w:val="004D7388"/>
    <w:rsid w:val="004D7566"/>
    <w:rsid w:val="004E0C66"/>
    <w:rsid w:val="004E1B4D"/>
    <w:rsid w:val="004E2350"/>
    <w:rsid w:val="004E7E19"/>
    <w:rsid w:val="004F137C"/>
    <w:rsid w:val="004F18A1"/>
    <w:rsid w:val="004F2A79"/>
    <w:rsid w:val="004F3931"/>
    <w:rsid w:val="004F3A48"/>
    <w:rsid w:val="004F4920"/>
    <w:rsid w:val="004F635E"/>
    <w:rsid w:val="004F6FA6"/>
    <w:rsid w:val="004F7C48"/>
    <w:rsid w:val="004F7CCA"/>
    <w:rsid w:val="00500CF1"/>
    <w:rsid w:val="0050232B"/>
    <w:rsid w:val="0050258A"/>
    <w:rsid w:val="00502BEE"/>
    <w:rsid w:val="00503D8A"/>
    <w:rsid w:val="00504D28"/>
    <w:rsid w:val="005050CE"/>
    <w:rsid w:val="00506786"/>
    <w:rsid w:val="0050703E"/>
    <w:rsid w:val="0050710E"/>
    <w:rsid w:val="00507E06"/>
    <w:rsid w:val="00510FAE"/>
    <w:rsid w:val="00511EF7"/>
    <w:rsid w:val="00513642"/>
    <w:rsid w:val="00513758"/>
    <w:rsid w:val="005138BD"/>
    <w:rsid w:val="00513BFF"/>
    <w:rsid w:val="005153F1"/>
    <w:rsid w:val="00515538"/>
    <w:rsid w:val="00515B5D"/>
    <w:rsid w:val="00522096"/>
    <w:rsid w:val="00522B15"/>
    <w:rsid w:val="00522F01"/>
    <w:rsid w:val="00522F65"/>
    <w:rsid w:val="00523DC4"/>
    <w:rsid w:val="00523E83"/>
    <w:rsid w:val="005246FD"/>
    <w:rsid w:val="005258A5"/>
    <w:rsid w:val="005263B8"/>
    <w:rsid w:val="0052699B"/>
    <w:rsid w:val="00526CB4"/>
    <w:rsid w:val="00526DD2"/>
    <w:rsid w:val="00527A8B"/>
    <w:rsid w:val="0053070E"/>
    <w:rsid w:val="00530B3D"/>
    <w:rsid w:val="005334DB"/>
    <w:rsid w:val="00534AEA"/>
    <w:rsid w:val="0053504C"/>
    <w:rsid w:val="00535B39"/>
    <w:rsid w:val="00536AC4"/>
    <w:rsid w:val="00537073"/>
    <w:rsid w:val="00540B6E"/>
    <w:rsid w:val="00541A54"/>
    <w:rsid w:val="005421B0"/>
    <w:rsid w:val="00542D16"/>
    <w:rsid w:val="005436EB"/>
    <w:rsid w:val="00543CD2"/>
    <w:rsid w:val="005459EE"/>
    <w:rsid w:val="00547992"/>
    <w:rsid w:val="0055059D"/>
    <w:rsid w:val="005510EE"/>
    <w:rsid w:val="00551691"/>
    <w:rsid w:val="00552E09"/>
    <w:rsid w:val="00554C50"/>
    <w:rsid w:val="0055525B"/>
    <w:rsid w:val="005566FB"/>
    <w:rsid w:val="00556786"/>
    <w:rsid w:val="00556D81"/>
    <w:rsid w:val="0055724C"/>
    <w:rsid w:val="00557394"/>
    <w:rsid w:val="0055782E"/>
    <w:rsid w:val="005579A8"/>
    <w:rsid w:val="00557D5E"/>
    <w:rsid w:val="005603BF"/>
    <w:rsid w:val="005603FF"/>
    <w:rsid w:val="005606F3"/>
    <w:rsid w:val="00561962"/>
    <w:rsid w:val="00564056"/>
    <w:rsid w:val="00564A36"/>
    <w:rsid w:val="00565F92"/>
    <w:rsid w:val="00566E8D"/>
    <w:rsid w:val="00567D04"/>
    <w:rsid w:val="005703BA"/>
    <w:rsid w:val="00573E1C"/>
    <w:rsid w:val="005757A8"/>
    <w:rsid w:val="00576421"/>
    <w:rsid w:val="005765FD"/>
    <w:rsid w:val="005771C5"/>
    <w:rsid w:val="00582A83"/>
    <w:rsid w:val="00582D9B"/>
    <w:rsid w:val="00583778"/>
    <w:rsid w:val="0058599D"/>
    <w:rsid w:val="005867ED"/>
    <w:rsid w:val="00586D75"/>
    <w:rsid w:val="00587A7C"/>
    <w:rsid w:val="00592C0C"/>
    <w:rsid w:val="005939D3"/>
    <w:rsid w:val="00595ACB"/>
    <w:rsid w:val="00596996"/>
    <w:rsid w:val="005A04CD"/>
    <w:rsid w:val="005A0E10"/>
    <w:rsid w:val="005A227E"/>
    <w:rsid w:val="005A285B"/>
    <w:rsid w:val="005A2ADE"/>
    <w:rsid w:val="005A2D63"/>
    <w:rsid w:val="005A3602"/>
    <w:rsid w:val="005A4CA9"/>
    <w:rsid w:val="005A54C4"/>
    <w:rsid w:val="005A5924"/>
    <w:rsid w:val="005A5FDB"/>
    <w:rsid w:val="005A6F87"/>
    <w:rsid w:val="005A7780"/>
    <w:rsid w:val="005B0020"/>
    <w:rsid w:val="005B06C6"/>
    <w:rsid w:val="005B333B"/>
    <w:rsid w:val="005B59F9"/>
    <w:rsid w:val="005C0A79"/>
    <w:rsid w:val="005C1835"/>
    <w:rsid w:val="005C188E"/>
    <w:rsid w:val="005C2367"/>
    <w:rsid w:val="005C3B19"/>
    <w:rsid w:val="005C5DC8"/>
    <w:rsid w:val="005C600D"/>
    <w:rsid w:val="005C735B"/>
    <w:rsid w:val="005C73EF"/>
    <w:rsid w:val="005D0133"/>
    <w:rsid w:val="005D119C"/>
    <w:rsid w:val="005D1272"/>
    <w:rsid w:val="005D1AF6"/>
    <w:rsid w:val="005D26F9"/>
    <w:rsid w:val="005D2892"/>
    <w:rsid w:val="005D425A"/>
    <w:rsid w:val="005D4748"/>
    <w:rsid w:val="005D4EE3"/>
    <w:rsid w:val="005D72BA"/>
    <w:rsid w:val="005D7B36"/>
    <w:rsid w:val="005E07B7"/>
    <w:rsid w:val="005E2B3E"/>
    <w:rsid w:val="005E3C24"/>
    <w:rsid w:val="005E3D5C"/>
    <w:rsid w:val="005E405E"/>
    <w:rsid w:val="005E5B36"/>
    <w:rsid w:val="005E6609"/>
    <w:rsid w:val="005E6BF9"/>
    <w:rsid w:val="005F0765"/>
    <w:rsid w:val="005F13E5"/>
    <w:rsid w:val="005F1693"/>
    <w:rsid w:val="005F27E3"/>
    <w:rsid w:val="005F34A6"/>
    <w:rsid w:val="005F4A1F"/>
    <w:rsid w:val="005F4C5E"/>
    <w:rsid w:val="005F570E"/>
    <w:rsid w:val="005F58F8"/>
    <w:rsid w:val="005F5A0B"/>
    <w:rsid w:val="005F7D4D"/>
    <w:rsid w:val="00600817"/>
    <w:rsid w:val="00600CFC"/>
    <w:rsid w:val="00601791"/>
    <w:rsid w:val="006019DB"/>
    <w:rsid w:val="00602F38"/>
    <w:rsid w:val="006031FD"/>
    <w:rsid w:val="006037D5"/>
    <w:rsid w:val="0060465C"/>
    <w:rsid w:val="00605196"/>
    <w:rsid w:val="006077D5"/>
    <w:rsid w:val="006105D8"/>
    <w:rsid w:val="00612411"/>
    <w:rsid w:val="00612426"/>
    <w:rsid w:val="00613A2D"/>
    <w:rsid w:val="00614E20"/>
    <w:rsid w:val="0061536E"/>
    <w:rsid w:val="00615CEB"/>
    <w:rsid w:val="00616DE8"/>
    <w:rsid w:val="00621A6A"/>
    <w:rsid w:val="00621B10"/>
    <w:rsid w:val="00621DBB"/>
    <w:rsid w:val="006222D4"/>
    <w:rsid w:val="00624B43"/>
    <w:rsid w:val="00626A2F"/>
    <w:rsid w:val="00626E80"/>
    <w:rsid w:val="006270BD"/>
    <w:rsid w:val="006270CE"/>
    <w:rsid w:val="006278CE"/>
    <w:rsid w:val="00632261"/>
    <w:rsid w:val="00632E7B"/>
    <w:rsid w:val="00636C99"/>
    <w:rsid w:val="0063766B"/>
    <w:rsid w:val="006411CA"/>
    <w:rsid w:val="00641759"/>
    <w:rsid w:val="00642352"/>
    <w:rsid w:val="0064281D"/>
    <w:rsid w:val="00642B96"/>
    <w:rsid w:val="0064344A"/>
    <w:rsid w:val="00647D5C"/>
    <w:rsid w:val="00650B48"/>
    <w:rsid w:val="00651022"/>
    <w:rsid w:val="00651142"/>
    <w:rsid w:val="00651B41"/>
    <w:rsid w:val="00653D82"/>
    <w:rsid w:val="006542CC"/>
    <w:rsid w:val="00654A17"/>
    <w:rsid w:val="006553AD"/>
    <w:rsid w:val="006554DD"/>
    <w:rsid w:val="00656133"/>
    <w:rsid w:val="006572B3"/>
    <w:rsid w:val="00657939"/>
    <w:rsid w:val="00660225"/>
    <w:rsid w:val="0066197B"/>
    <w:rsid w:val="006619E3"/>
    <w:rsid w:val="00661C74"/>
    <w:rsid w:val="00663A6C"/>
    <w:rsid w:val="00665FC6"/>
    <w:rsid w:val="00667668"/>
    <w:rsid w:val="00670B08"/>
    <w:rsid w:val="00671FD9"/>
    <w:rsid w:val="006730C7"/>
    <w:rsid w:val="0067374E"/>
    <w:rsid w:val="00673BA4"/>
    <w:rsid w:val="00675095"/>
    <w:rsid w:val="00677040"/>
    <w:rsid w:val="00677A06"/>
    <w:rsid w:val="00677D53"/>
    <w:rsid w:val="006800CF"/>
    <w:rsid w:val="0068071D"/>
    <w:rsid w:val="00680722"/>
    <w:rsid w:val="00680929"/>
    <w:rsid w:val="00681A16"/>
    <w:rsid w:val="00681A49"/>
    <w:rsid w:val="00681B64"/>
    <w:rsid w:val="006840FB"/>
    <w:rsid w:val="006845B3"/>
    <w:rsid w:val="006848B1"/>
    <w:rsid w:val="00685795"/>
    <w:rsid w:val="006860B7"/>
    <w:rsid w:val="00686586"/>
    <w:rsid w:val="00686587"/>
    <w:rsid w:val="00687920"/>
    <w:rsid w:val="00690309"/>
    <w:rsid w:val="006910AF"/>
    <w:rsid w:val="0069131B"/>
    <w:rsid w:val="00692FD2"/>
    <w:rsid w:val="0069446B"/>
    <w:rsid w:val="00697C3F"/>
    <w:rsid w:val="006A12B9"/>
    <w:rsid w:val="006A185F"/>
    <w:rsid w:val="006A1EA7"/>
    <w:rsid w:val="006A248A"/>
    <w:rsid w:val="006A2B41"/>
    <w:rsid w:val="006A2D36"/>
    <w:rsid w:val="006A39E6"/>
    <w:rsid w:val="006A476F"/>
    <w:rsid w:val="006A515C"/>
    <w:rsid w:val="006A5EDC"/>
    <w:rsid w:val="006B0B17"/>
    <w:rsid w:val="006B1F04"/>
    <w:rsid w:val="006B3FE6"/>
    <w:rsid w:val="006B6560"/>
    <w:rsid w:val="006B6E23"/>
    <w:rsid w:val="006B7307"/>
    <w:rsid w:val="006C0E28"/>
    <w:rsid w:val="006C209C"/>
    <w:rsid w:val="006C28DD"/>
    <w:rsid w:val="006C2E89"/>
    <w:rsid w:val="006C4F22"/>
    <w:rsid w:val="006C5D06"/>
    <w:rsid w:val="006D08F5"/>
    <w:rsid w:val="006D1D10"/>
    <w:rsid w:val="006D323D"/>
    <w:rsid w:val="006D361A"/>
    <w:rsid w:val="006D3B07"/>
    <w:rsid w:val="006D4BFC"/>
    <w:rsid w:val="006D79AE"/>
    <w:rsid w:val="006D7D69"/>
    <w:rsid w:val="006E0DCC"/>
    <w:rsid w:val="006E4280"/>
    <w:rsid w:val="006E4391"/>
    <w:rsid w:val="006E502B"/>
    <w:rsid w:val="006E503B"/>
    <w:rsid w:val="006E6737"/>
    <w:rsid w:val="006E69C2"/>
    <w:rsid w:val="006E7416"/>
    <w:rsid w:val="006E79AD"/>
    <w:rsid w:val="006E7F12"/>
    <w:rsid w:val="006F0031"/>
    <w:rsid w:val="006F125C"/>
    <w:rsid w:val="006F157E"/>
    <w:rsid w:val="006F3697"/>
    <w:rsid w:val="006F447A"/>
    <w:rsid w:val="006F49E6"/>
    <w:rsid w:val="006F52AF"/>
    <w:rsid w:val="006F7D16"/>
    <w:rsid w:val="006F7F81"/>
    <w:rsid w:val="00701726"/>
    <w:rsid w:val="00701CA8"/>
    <w:rsid w:val="00702F97"/>
    <w:rsid w:val="007055DF"/>
    <w:rsid w:val="00707B4F"/>
    <w:rsid w:val="0071214A"/>
    <w:rsid w:val="0071347A"/>
    <w:rsid w:val="007134D0"/>
    <w:rsid w:val="00714D45"/>
    <w:rsid w:val="00716063"/>
    <w:rsid w:val="00716177"/>
    <w:rsid w:val="00716ABB"/>
    <w:rsid w:val="007172BB"/>
    <w:rsid w:val="0072001D"/>
    <w:rsid w:val="00720295"/>
    <w:rsid w:val="0072029F"/>
    <w:rsid w:val="00721981"/>
    <w:rsid w:val="0072225B"/>
    <w:rsid w:val="00722B63"/>
    <w:rsid w:val="0072451C"/>
    <w:rsid w:val="007254BB"/>
    <w:rsid w:val="00725CF4"/>
    <w:rsid w:val="007263A9"/>
    <w:rsid w:val="00726D5B"/>
    <w:rsid w:val="0072725E"/>
    <w:rsid w:val="007303BF"/>
    <w:rsid w:val="00730853"/>
    <w:rsid w:val="00730B8E"/>
    <w:rsid w:val="00730E94"/>
    <w:rsid w:val="0073136B"/>
    <w:rsid w:val="00732950"/>
    <w:rsid w:val="00735558"/>
    <w:rsid w:val="00735D9E"/>
    <w:rsid w:val="0074093A"/>
    <w:rsid w:val="00740BDD"/>
    <w:rsid w:val="007413F8"/>
    <w:rsid w:val="00741FA1"/>
    <w:rsid w:val="0074302B"/>
    <w:rsid w:val="007432CE"/>
    <w:rsid w:val="007445F9"/>
    <w:rsid w:val="00744877"/>
    <w:rsid w:val="00745A90"/>
    <w:rsid w:val="00745B2E"/>
    <w:rsid w:val="00745F58"/>
    <w:rsid w:val="0074758C"/>
    <w:rsid w:val="00747999"/>
    <w:rsid w:val="00750CCC"/>
    <w:rsid w:val="00751542"/>
    <w:rsid w:val="007515D2"/>
    <w:rsid w:val="0075263A"/>
    <w:rsid w:val="0075270C"/>
    <w:rsid w:val="00754F04"/>
    <w:rsid w:val="00756916"/>
    <w:rsid w:val="00756A20"/>
    <w:rsid w:val="00757EE5"/>
    <w:rsid w:val="00760192"/>
    <w:rsid w:val="0076157D"/>
    <w:rsid w:val="007623E6"/>
    <w:rsid w:val="00762943"/>
    <w:rsid w:val="00762D58"/>
    <w:rsid w:val="0076568A"/>
    <w:rsid w:val="007663A8"/>
    <w:rsid w:val="00770F92"/>
    <w:rsid w:val="00771267"/>
    <w:rsid w:val="00771378"/>
    <w:rsid w:val="00772165"/>
    <w:rsid w:val="0077292A"/>
    <w:rsid w:val="00772B1E"/>
    <w:rsid w:val="00774160"/>
    <w:rsid w:val="00774213"/>
    <w:rsid w:val="00776056"/>
    <w:rsid w:val="00776610"/>
    <w:rsid w:val="00776ACF"/>
    <w:rsid w:val="00776B6A"/>
    <w:rsid w:val="0078115F"/>
    <w:rsid w:val="00784220"/>
    <w:rsid w:val="007861D0"/>
    <w:rsid w:val="0078766F"/>
    <w:rsid w:val="0078783C"/>
    <w:rsid w:val="00787D14"/>
    <w:rsid w:val="00790C07"/>
    <w:rsid w:val="007919B3"/>
    <w:rsid w:val="00791BDE"/>
    <w:rsid w:val="00793E05"/>
    <w:rsid w:val="00795020"/>
    <w:rsid w:val="00795C28"/>
    <w:rsid w:val="00795CE8"/>
    <w:rsid w:val="007972BC"/>
    <w:rsid w:val="00797AD3"/>
    <w:rsid w:val="00797B3A"/>
    <w:rsid w:val="007A090C"/>
    <w:rsid w:val="007A0E1D"/>
    <w:rsid w:val="007A105D"/>
    <w:rsid w:val="007A40A0"/>
    <w:rsid w:val="007A45D7"/>
    <w:rsid w:val="007A5FBE"/>
    <w:rsid w:val="007A6F5D"/>
    <w:rsid w:val="007A72FE"/>
    <w:rsid w:val="007B12C9"/>
    <w:rsid w:val="007B13D3"/>
    <w:rsid w:val="007B3FFB"/>
    <w:rsid w:val="007B4174"/>
    <w:rsid w:val="007B54FE"/>
    <w:rsid w:val="007B6228"/>
    <w:rsid w:val="007B755D"/>
    <w:rsid w:val="007C1BB6"/>
    <w:rsid w:val="007C2030"/>
    <w:rsid w:val="007C2D8F"/>
    <w:rsid w:val="007C4238"/>
    <w:rsid w:val="007C47E8"/>
    <w:rsid w:val="007C5B9D"/>
    <w:rsid w:val="007C5CDE"/>
    <w:rsid w:val="007C78D9"/>
    <w:rsid w:val="007C7A4A"/>
    <w:rsid w:val="007D57E7"/>
    <w:rsid w:val="007D582F"/>
    <w:rsid w:val="007D62B2"/>
    <w:rsid w:val="007D7D19"/>
    <w:rsid w:val="007D7FDE"/>
    <w:rsid w:val="007E2E96"/>
    <w:rsid w:val="007E36C5"/>
    <w:rsid w:val="007E5D5B"/>
    <w:rsid w:val="007E7C43"/>
    <w:rsid w:val="007F006E"/>
    <w:rsid w:val="007F057A"/>
    <w:rsid w:val="007F1814"/>
    <w:rsid w:val="007F3BD5"/>
    <w:rsid w:val="007F3D65"/>
    <w:rsid w:val="007F43DE"/>
    <w:rsid w:val="007F4AEB"/>
    <w:rsid w:val="007F50DD"/>
    <w:rsid w:val="007F54DD"/>
    <w:rsid w:val="007F56D5"/>
    <w:rsid w:val="007F7363"/>
    <w:rsid w:val="007F7FD9"/>
    <w:rsid w:val="008007E8"/>
    <w:rsid w:val="00800DBF"/>
    <w:rsid w:val="00801D1F"/>
    <w:rsid w:val="00802AC2"/>
    <w:rsid w:val="00803D84"/>
    <w:rsid w:val="008064EA"/>
    <w:rsid w:val="00807B48"/>
    <w:rsid w:val="00810593"/>
    <w:rsid w:val="00810E56"/>
    <w:rsid w:val="008116F3"/>
    <w:rsid w:val="00811EF5"/>
    <w:rsid w:val="00812F0B"/>
    <w:rsid w:val="00813397"/>
    <w:rsid w:val="008148CD"/>
    <w:rsid w:val="00815E73"/>
    <w:rsid w:val="00816839"/>
    <w:rsid w:val="008223BA"/>
    <w:rsid w:val="0082386B"/>
    <w:rsid w:val="00824267"/>
    <w:rsid w:val="00824926"/>
    <w:rsid w:val="00824CD9"/>
    <w:rsid w:val="008263E3"/>
    <w:rsid w:val="008263F0"/>
    <w:rsid w:val="00826F45"/>
    <w:rsid w:val="00827E7A"/>
    <w:rsid w:val="00830858"/>
    <w:rsid w:val="00831D03"/>
    <w:rsid w:val="0083222B"/>
    <w:rsid w:val="008327DF"/>
    <w:rsid w:val="0083304F"/>
    <w:rsid w:val="00833976"/>
    <w:rsid w:val="00835B4E"/>
    <w:rsid w:val="008367A5"/>
    <w:rsid w:val="00836D43"/>
    <w:rsid w:val="00842555"/>
    <w:rsid w:val="0084316B"/>
    <w:rsid w:val="00843A03"/>
    <w:rsid w:val="00844135"/>
    <w:rsid w:val="00844A7B"/>
    <w:rsid w:val="008454A0"/>
    <w:rsid w:val="00846918"/>
    <w:rsid w:val="0085060C"/>
    <w:rsid w:val="00851655"/>
    <w:rsid w:val="00853485"/>
    <w:rsid w:val="00853EC9"/>
    <w:rsid w:val="008548C2"/>
    <w:rsid w:val="00855296"/>
    <w:rsid w:val="00855473"/>
    <w:rsid w:val="00855525"/>
    <w:rsid w:val="008604BA"/>
    <w:rsid w:val="008616A8"/>
    <w:rsid w:val="00862960"/>
    <w:rsid w:val="00862D81"/>
    <w:rsid w:val="00864006"/>
    <w:rsid w:val="00864B29"/>
    <w:rsid w:val="00864EBD"/>
    <w:rsid w:val="0086608F"/>
    <w:rsid w:val="00866C93"/>
    <w:rsid w:val="00867471"/>
    <w:rsid w:val="008740FB"/>
    <w:rsid w:val="00875409"/>
    <w:rsid w:val="00875C01"/>
    <w:rsid w:val="00877908"/>
    <w:rsid w:val="00881F29"/>
    <w:rsid w:val="0088295A"/>
    <w:rsid w:val="00882B66"/>
    <w:rsid w:val="00884130"/>
    <w:rsid w:val="008854DE"/>
    <w:rsid w:val="008855B4"/>
    <w:rsid w:val="0088784A"/>
    <w:rsid w:val="00891DB4"/>
    <w:rsid w:val="00892DD8"/>
    <w:rsid w:val="00894836"/>
    <w:rsid w:val="00894B84"/>
    <w:rsid w:val="0089536F"/>
    <w:rsid w:val="00895C8F"/>
    <w:rsid w:val="00897A4E"/>
    <w:rsid w:val="008A0254"/>
    <w:rsid w:val="008A0FBD"/>
    <w:rsid w:val="008A1A33"/>
    <w:rsid w:val="008A2ABD"/>
    <w:rsid w:val="008A4550"/>
    <w:rsid w:val="008A6AC4"/>
    <w:rsid w:val="008A70F6"/>
    <w:rsid w:val="008A7BEC"/>
    <w:rsid w:val="008A7DE0"/>
    <w:rsid w:val="008B4290"/>
    <w:rsid w:val="008B5749"/>
    <w:rsid w:val="008B6AB8"/>
    <w:rsid w:val="008B6DA1"/>
    <w:rsid w:val="008B73BD"/>
    <w:rsid w:val="008B7FA2"/>
    <w:rsid w:val="008C0B1D"/>
    <w:rsid w:val="008C16C9"/>
    <w:rsid w:val="008C5AD6"/>
    <w:rsid w:val="008C62BB"/>
    <w:rsid w:val="008C674B"/>
    <w:rsid w:val="008C695E"/>
    <w:rsid w:val="008D0E50"/>
    <w:rsid w:val="008D3799"/>
    <w:rsid w:val="008D3A3E"/>
    <w:rsid w:val="008D3E06"/>
    <w:rsid w:val="008D3ECC"/>
    <w:rsid w:val="008D4D60"/>
    <w:rsid w:val="008D52BB"/>
    <w:rsid w:val="008D5364"/>
    <w:rsid w:val="008D574B"/>
    <w:rsid w:val="008E10CC"/>
    <w:rsid w:val="008E312A"/>
    <w:rsid w:val="008E3507"/>
    <w:rsid w:val="008E35FD"/>
    <w:rsid w:val="008E37D4"/>
    <w:rsid w:val="008E38EE"/>
    <w:rsid w:val="008E46B1"/>
    <w:rsid w:val="008E59D8"/>
    <w:rsid w:val="008F1298"/>
    <w:rsid w:val="008F24E1"/>
    <w:rsid w:val="008F419C"/>
    <w:rsid w:val="008F4EC8"/>
    <w:rsid w:val="008F691D"/>
    <w:rsid w:val="009004AC"/>
    <w:rsid w:val="009007D4"/>
    <w:rsid w:val="00901215"/>
    <w:rsid w:val="009012D5"/>
    <w:rsid w:val="009022FD"/>
    <w:rsid w:val="00902F85"/>
    <w:rsid w:val="0090304D"/>
    <w:rsid w:val="009034F8"/>
    <w:rsid w:val="009037EA"/>
    <w:rsid w:val="00903950"/>
    <w:rsid w:val="0090443E"/>
    <w:rsid w:val="00904A66"/>
    <w:rsid w:val="0090528A"/>
    <w:rsid w:val="00905AA0"/>
    <w:rsid w:val="00906E7B"/>
    <w:rsid w:val="00907812"/>
    <w:rsid w:val="00911F6B"/>
    <w:rsid w:val="009137E1"/>
    <w:rsid w:val="00917CAA"/>
    <w:rsid w:val="00920F1F"/>
    <w:rsid w:val="009224B7"/>
    <w:rsid w:val="00922C19"/>
    <w:rsid w:val="00924856"/>
    <w:rsid w:val="00924A37"/>
    <w:rsid w:val="009255AE"/>
    <w:rsid w:val="00925AE9"/>
    <w:rsid w:val="009260B9"/>
    <w:rsid w:val="009266CA"/>
    <w:rsid w:val="00926E47"/>
    <w:rsid w:val="00932123"/>
    <w:rsid w:val="00932E0A"/>
    <w:rsid w:val="00933456"/>
    <w:rsid w:val="009341B9"/>
    <w:rsid w:val="00934ED9"/>
    <w:rsid w:val="009371CF"/>
    <w:rsid w:val="009439F2"/>
    <w:rsid w:val="00943E13"/>
    <w:rsid w:val="00944300"/>
    <w:rsid w:val="00944945"/>
    <w:rsid w:val="00944B5D"/>
    <w:rsid w:val="00945641"/>
    <w:rsid w:val="0095075B"/>
    <w:rsid w:val="009508B5"/>
    <w:rsid w:val="00951412"/>
    <w:rsid w:val="009535E0"/>
    <w:rsid w:val="00953866"/>
    <w:rsid w:val="00954446"/>
    <w:rsid w:val="009548C7"/>
    <w:rsid w:val="009573E0"/>
    <w:rsid w:val="00957A7E"/>
    <w:rsid w:val="00957B18"/>
    <w:rsid w:val="00960262"/>
    <w:rsid w:val="00963880"/>
    <w:rsid w:val="00964271"/>
    <w:rsid w:val="00964F5B"/>
    <w:rsid w:val="00965789"/>
    <w:rsid w:val="00967BC7"/>
    <w:rsid w:val="0097343E"/>
    <w:rsid w:val="00974650"/>
    <w:rsid w:val="00974F4D"/>
    <w:rsid w:val="00976130"/>
    <w:rsid w:val="00977A58"/>
    <w:rsid w:val="00977C40"/>
    <w:rsid w:val="00982035"/>
    <w:rsid w:val="00982374"/>
    <w:rsid w:val="00983635"/>
    <w:rsid w:val="00984153"/>
    <w:rsid w:val="00984285"/>
    <w:rsid w:val="00984EC2"/>
    <w:rsid w:val="00985A49"/>
    <w:rsid w:val="00985DF0"/>
    <w:rsid w:val="00987D64"/>
    <w:rsid w:val="009905C6"/>
    <w:rsid w:val="00991CDE"/>
    <w:rsid w:val="00991E23"/>
    <w:rsid w:val="00992431"/>
    <w:rsid w:val="00994815"/>
    <w:rsid w:val="00994EA0"/>
    <w:rsid w:val="0099688A"/>
    <w:rsid w:val="00997423"/>
    <w:rsid w:val="00997874"/>
    <w:rsid w:val="009A00B5"/>
    <w:rsid w:val="009A0270"/>
    <w:rsid w:val="009A1A47"/>
    <w:rsid w:val="009A594A"/>
    <w:rsid w:val="009A59F0"/>
    <w:rsid w:val="009A5D7A"/>
    <w:rsid w:val="009B1F62"/>
    <w:rsid w:val="009B3E21"/>
    <w:rsid w:val="009B4330"/>
    <w:rsid w:val="009B6A67"/>
    <w:rsid w:val="009C04F1"/>
    <w:rsid w:val="009C163B"/>
    <w:rsid w:val="009C31FF"/>
    <w:rsid w:val="009C3800"/>
    <w:rsid w:val="009C51F0"/>
    <w:rsid w:val="009C57A0"/>
    <w:rsid w:val="009C7283"/>
    <w:rsid w:val="009C7C2A"/>
    <w:rsid w:val="009D024A"/>
    <w:rsid w:val="009D05EE"/>
    <w:rsid w:val="009D0B1A"/>
    <w:rsid w:val="009D1055"/>
    <w:rsid w:val="009D361D"/>
    <w:rsid w:val="009D49B6"/>
    <w:rsid w:val="009D53C7"/>
    <w:rsid w:val="009D6B56"/>
    <w:rsid w:val="009D75AC"/>
    <w:rsid w:val="009D78D6"/>
    <w:rsid w:val="009D79C1"/>
    <w:rsid w:val="009E0351"/>
    <w:rsid w:val="009E0760"/>
    <w:rsid w:val="009E0F2C"/>
    <w:rsid w:val="009E0F6A"/>
    <w:rsid w:val="009E4933"/>
    <w:rsid w:val="009E5682"/>
    <w:rsid w:val="009E6156"/>
    <w:rsid w:val="009E6A28"/>
    <w:rsid w:val="009E6B1C"/>
    <w:rsid w:val="009E6F3A"/>
    <w:rsid w:val="009E70C6"/>
    <w:rsid w:val="009E70C7"/>
    <w:rsid w:val="009E72A3"/>
    <w:rsid w:val="009E7FFD"/>
    <w:rsid w:val="009F0C2C"/>
    <w:rsid w:val="009F0FBA"/>
    <w:rsid w:val="009F1568"/>
    <w:rsid w:val="009F1F5B"/>
    <w:rsid w:val="009F328F"/>
    <w:rsid w:val="009F50C4"/>
    <w:rsid w:val="009F58EE"/>
    <w:rsid w:val="009F6098"/>
    <w:rsid w:val="009F65F9"/>
    <w:rsid w:val="009F6B14"/>
    <w:rsid w:val="009F6E2F"/>
    <w:rsid w:val="009F72BC"/>
    <w:rsid w:val="00A02607"/>
    <w:rsid w:val="00A03A69"/>
    <w:rsid w:val="00A04181"/>
    <w:rsid w:val="00A049A0"/>
    <w:rsid w:val="00A0527F"/>
    <w:rsid w:val="00A07987"/>
    <w:rsid w:val="00A07DF1"/>
    <w:rsid w:val="00A1050D"/>
    <w:rsid w:val="00A1075D"/>
    <w:rsid w:val="00A109F3"/>
    <w:rsid w:val="00A1400F"/>
    <w:rsid w:val="00A15D04"/>
    <w:rsid w:val="00A17608"/>
    <w:rsid w:val="00A206B2"/>
    <w:rsid w:val="00A20FA4"/>
    <w:rsid w:val="00A21919"/>
    <w:rsid w:val="00A21A5A"/>
    <w:rsid w:val="00A21A6C"/>
    <w:rsid w:val="00A21A8C"/>
    <w:rsid w:val="00A2230B"/>
    <w:rsid w:val="00A2372D"/>
    <w:rsid w:val="00A24343"/>
    <w:rsid w:val="00A24F34"/>
    <w:rsid w:val="00A25BFC"/>
    <w:rsid w:val="00A2648E"/>
    <w:rsid w:val="00A26B1D"/>
    <w:rsid w:val="00A2726F"/>
    <w:rsid w:val="00A30AE2"/>
    <w:rsid w:val="00A325F3"/>
    <w:rsid w:val="00A32F37"/>
    <w:rsid w:val="00A33A52"/>
    <w:rsid w:val="00A35D82"/>
    <w:rsid w:val="00A36624"/>
    <w:rsid w:val="00A374BF"/>
    <w:rsid w:val="00A41784"/>
    <w:rsid w:val="00A41BD8"/>
    <w:rsid w:val="00A428C1"/>
    <w:rsid w:val="00A447A1"/>
    <w:rsid w:val="00A4497F"/>
    <w:rsid w:val="00A46AD5"/>
    <w:rsid w:val="00A46C09"/>
    <w:rsid w:val="00A476F2"/>
    <w:rsid w:val="00A5362F"/>
    <w:rsid w:val="00A53AFF"/>
    <w:rsid w:val="00A540DA"/>
    <w:rsid w:val="00A646C3"/>
    <w:rsid w:val="00A64AEA"/>
    <w:rsid w:val="00A65EDD"/>
    <w:rsid w:val="00A66873"/>
    <w:rsid w:val="00A67570"/>
    <w:rsid w:val="00A6778B"/>
    <w:rsid w:val="00A70C5D"/>
    <w:rsid w:val="00A711A1"/>
    <w:rsid w:val="00A71B63"/>
    <w:rsid w:val="00A72581"/>
    <w:rsid w:val="00A741E7"/>
    <w:rsid w:val="00A75675"/>
    <w:rsid w:val="00A75690"/>
    <w:rsid w:val="00A76682"/>
    <w:rsid w:val="00A773E2"/>
    <w:rsid w:val="00A80087"/>
    <w:rsid w:val="00A80089"/>
    <w:rsid w:val="00A80229"/>
    <w:rsid w:val="00A8229F"/>
    <w:rsid w:val="00A840F4"/>
    <w:rsid w:val="00A84650"/>
    <w:rsid w:val="00A84FFF"/>
    <w:rsid w:val="00A86DCD"/>
    <w:rsid w:val="00A87ABE"/>
    <w:rsid w:val="00A87D33"/>
    <w:rsid w:val="00A907D7"/>
    <w:rsid w:val="00A91B6A"/>
    <w:rsid w:val="00A93889"/>
    <w:rsid w:val="00A949FC"/>
    <w:rsid w:val="00AA0468"/>
    <w:rsid w:val="00AA2544"/>
    <w:rsid w:val="00AA3BB4"/>
    <w:rsid w:val="00AA3CE0"/>
    <w:rsid w:val="00AA54A3"/>
    <w:rsid w:val="00AA5D2C"/>
    <w:rsid w:val="00AA6FF4"/>
    <w:rsid w:val="00AA7377"/>
    <w:rsid w:val="00AA77EB"/>
    <w:rsid w:val="00AA7DD7"/>
    <w:rsid w:val="00AA7E26"/>
    <w:rsid w:val="00AB03C7"/>
    <w:rsid w:val="00AB0497"/>
    <w:rsid w:val="00AB077D"/>
    <w:rsid w:val="00AB3C38"/>
    <w:rsid w:val="00AB4468"/>
    <w:rsid w:val="00AB5F0A"/>
    <w:rsid w:val="00AB66BC"/>
    <w:rsid w:val="00AB6BE0"/>
    <w:rsid w:val="00AB7025"/>
    <w:rsid w:val="00AB7689"/>
    <w:rsid w:val="00AC026A"/>
    <w:rsid w:val="00AC1C3F"/>
    <w:rsid w:val="00AC3E38"/>
    <w:rsid w:val="00AC4025"/>
    <w:rsid w:val="00AC4BF0"/>
    <w:rsid w:val="00AC602C"/>
    <w:rsid w:val="00AC6C32"/>
    <w:rsid w:val="00AD162A"/>
    <w:rsid w:val="00AD191A"/>
    <w:rsid w:val="00AD1F05"/>
    <w:rsid w:val="00AD292A"/>
    <w:rsid w:val="00AD4A0B"/>
    <w:rsid w:val="00AD5265"/>
    <w:rsid w:val="00AE1D43"/>
    <w:rsid w:val="00AE1D7C"/>
    <w:rsid w:val="00AE298D"/>
    <w:rsid w:val="00AE3757"/>
    <w:rsid w:val="00AE4022"/>
    <w:rsid w:val="00AF09A5"/>
    <w:rsid w:val="00AF1FCB"/>
    <w:rsid w:val="00AF2DAF"/>
    <w:rsid w:val="00AF4690"/>
    <w:rsid w:val="00AF51B2"/>
    <w:rsid w:val="00AF56EF"/>
    <w:rsid w:val="00AF5F14"/>
    <w:rsid w:val="00AF6914"/>
    <w:rsid w:val="00AF6F49"/>
    <w:rsid w:val="00AF7B3B"/>
    <w:rsid w:val="00B0190D"/>
    <w:rsid w:val="00B04BBA"/>
    <w:rsid w:val="00B05E52"/>
    <w:rsid w:val="00B067C8"/>
    <w:rsid w:val="00B07285"/>
    <w:rsid w:val="00B072AD"/>
    <w:rsid w:val="00B07F8F"/>
    <w:rsid w:val="00B11244"/>
    <w:rsid w:val="00B12335"/>
    <w:rsid w:val="00B1269D"/>
    <w:rsid w:val="00B1395B"/>
    <w:rsid w:val="00B13C60"/>
    <w:rsid w:val="00B13C9E"/>
    <w:rsid w:val="00B13F8A"/>
    <w:rsid w:val="00B144A2"/>
    <w:rsid w:val="00B14ED2"/>
    <w:rsid w:val="00B151D1"/>
    <w:rsid w:val="00B1568A"/>
    <w:rsid w:val="00B15C8F"/>
    <w:rsid w:val="00B16D7F"/>
    <w:rsid w:val="00B17063"/>
    <w:rsid w:val="00B175AE"/>
    <w:rsid w:val="00B17C72"/>
    <w:rsid w:val="00B200BD"/>
    <w:rsid w:val="00B21118"/>
    <w:rsid w:val="00B22702"/>
    <w:rsid w:val="00B24471"/>
    <w:rsid w:val="00B25576"/>
    <w:rsid w:val="00B267F5"/>
    <w:rsid w:val="00B26AE0"/>
    <w:rsid w:val="00B27BDC"/>
    <w:rsid w:val="00B303EB"/>
    <w:rsid w:val="00B30D80"/>
    <w:rsid w:val="00B320CF"/>
    <w:rsid w:val="00B32F4A"/>
    <w:rsid w:val="00B332DD"/>
    <w:rsid w:val="00B351E6"/>
    <w:rsid w:val="00B35576"/>
    <w:rsid w:val="00B36089"/>
    <w:rsid w:val="00B37A40"/>
    <w:rsid w:val="00B412FC"/>
    <w:rsid w:val="00B41CAE"/>
    <w:rsid w:val="00B4248A"/>
    <w:rsid w:val="00B42BB3"/>
    <w:rsid w:val="00B431BE"/>
    <w:rsid w:val="00B439F1"/>
    <w:rsid w:val="00B4444C"/>
    <w:rsid w:val="00B47262"/>
    <w:rsid w:val="00B50A78"/>
    <w:rsid w:val="00B51CFB"/>
    <w:rsid w:val="00B55056"/>
    <w:rsid w:val="00B60C65"/>
    <w:rsid w:val="00B646B0"/>
    <w:rsid w:val="00B65CEA"/>
    <w:rsid w:val="00B704C3"/>
    <w:rsid w:val="00B7208F"/>
    <w:rsid w:val="00B7232B"/>
    <w:rsid w:val="00B814DA"/>
    <w:rsid w:val="00B818E9"/>
    <w:rsid w:val="00B81E94"/>
    <w:rsid w:val="00B82582"/>
    <w:rsid w:val="00B832D7"/>
    <w:rsid w:val="00B83580"/>
    <w:rsid w:val="00B85F1F"/>
    <w:rsid w:val="00B86AF5"/>
    <w:rsid w:val="00B90549"/>
    <w:rsid w:val="00B90B5C"/>
    <w:rsid w:val="00B90BCD"/>
    <w:rsid w:val="00B91F11"/>
    <w:rsid w:val="00B92329"/>
    <w:rsid w:val="00B92E24"/>
    <w:rsid w:val="00B92FF0"/>
    <w:rsid w:val="00B92FFA"/>
    <w:rsid w:val="00B93B7C"/>
    <w:rsid w:val="00B94028"/>
    <w:rsid w:val="00B94230"/>
    <w:rsid w:val="00B94814"/>
    <w:rsid w:val="00B94FA6"/>
    <w:rsid w:val="00B97686"/>
    <w:rsid w:val="00B977BC"/>
    <w:rsid w:val="00BA1339"/>
    <w:rsid w:val="00BA2DBB"/>
    <w:rsid w:val="00BA2E69"/>
    <w:rsid w:val="00BA36C0"/>
    <w:rsid w:val="00BA41EB"/>
    <w:rsid w:val="00BA4427"/>
    <w:rsid w:val="00BA4933"/>
    <w:rsid w:val="00BA5452"/>
    <w:rsid w:val="00BB139B"/>
    <w:rsid w:val="00BB2111"/>
    <w:rsid w:val="00BB4F43"/>
    <w:rsid w:val="00BB529B"/>
    <w:rsid w:val="00BB6159"/>
    <w:rsid w:val="00BB6D37"/>
    <w:rsid w:val="00BC05F2"/>
    <w:rsid w:val="00BC19E2"/>
    <w:rsid w:val="00BC1F34"/>
    <w:rsid w:val="00BC2079"/>
    <w:rsid w:val="00BC2B5B"/>
    <w:rsid w:val="00BC3F7B"/>
    <w:rsid w:val="00BC4422"/>
    <w:rsid w:val="00BC4B39"/>
    <w:rsid w:val="00BC7194"/>
    <w:rsid w:val="00BC7EE3"/>
    <w:rsid w:val="00BD0FE0"/>
    <w:rsid w:val="00BD1085"/>
    <w:rsid w:val="00BD1EFC"/>
    <w:rsid w:val="00BD29A0"/>
    <w:rsid w:val="00BD55F6"/>
    <w:rsid w:val="00BD5E65"/>
    <w:rsid w:val="00BD69DD"/>
    <w:rsid w:val="00BE1278"/>
    <w:rsid w:val="00BE5029"/>
    <w:rsid w:val="00BE596E"/>
    <w:rsid w:val="00BE690A"/>
    <w:rsid w:val="00BE69A5"/>
    <w:rsid w:val="00BE76FF"/>
    <w:rsid w:val="00BF0276"/>
    <w:rsid w:val="00BF0715"/>
    <w:rsid w:val="00BF0CD4"/>
    <w:rsid w:val="00BF1444"/>
    <w:rsid w:val="00BF1956"/>
    <w:rsid w:val="00BF5674"/>
    <w:rsid w:val="00BF5B20"/>
    <w:rsid w:val="00BF6A5D"/>
    <w:rsid w:val="00BF6BEE"/>
    <w:rsid w:val="00BF71D5"/>
    <w:rsid w:val="00BF7353"/>
    <w:rsid w:val="00C010C3"/>
    <w:rsid w:val="00C015F8"/>
    <w:rsid w:val="00C0185B"/>
    <w:rsid w:val="00C02D88"/>
    <w:rsid w:val="00C02E8A"/>
    <w:rsid w:val="00C0382B"/>
    <w:rsid w:val="00C04047"/>
    <w:rsid w:val="00C055AD"/>
    <w:rsid w:val="00C05CE7"/>
    <w:rsid w:val="00C05DC8"/>
    <w:rsid w:val="00C07EFD"/>
    <w:rsid w:val="00C1053F"/>
    <w:rsid w:val="00C124FE"/>
    <w:rsid w:val="00C13BC7"/>
    <w:rsid w:val="00C14B9C"/>
    <w:rsid w:val="00C1530D"/>
    <w:rsid w:val="00C1540C"/>
    <w:rsid w:val="00C159F6"/>
    <w:rsid w:val="00C15C88"/>
    <w:rsid w:val="00C16A96"/>
    <w:rsid w:val="00C200A5"/>
    <w:rsid w:val="00C207FD"/>
    <w:rsid w:val="00C23CC4"/>
    <w:rsid w:val="00C253C8"/>
    <w:rsid w:val="00C257B5"/>
    <w:rsid w:val="00C25C1E"/>
    <w:rsid w:val="00C27962"/>
    <w:rsid w:val="00C31947"/>
    <w:rsid w:val="00C31B3A"/>
    <w:rsid w:val="00C325A6"/>
    <w:rsid w:val="00C329C8"/>
    <w:rsid w:val="00C35735"/>
    <w:rsid w:val="00C36124"/>
    <w:rsid w:val="00C37D63"/>
    <w:rsid w:val="00C40EE3"/>
    <w:rsid w:val="00C4229B"/>
    <w:rsid w:val="00C4304C"/>
    <w:rsid w:val="00C434F8"/>
    <w:rsid w:val="00C43700"/>
    <w:rsid w:val="00C44900"/>
    <w:rsid w:val="00C44D01"/>
    <w:rsid w:val="00C46254"/>
    <w:rsid w:val="00C47695"/>
    <w:rsid w:val="00C479AD"/>
    <w:rsid w:val="00C517A6"/>
    <w:rsid w:val="00C5279A"/>
    <w:rsid w:val="00C530A1"/>
    <w:rsid w:val="00C54861"/>
    <w:rsid w:val="00C60713"/>
    <w:rsid w:val="00C6078A"/>
    <w:rsid w:val="00C630B2"/>
    <w:rsid w:val="00C63957"/>
    <w:rsid w:val="00C64BDB"/>
    <w:rsid w:val="00C65D91"/>
    <w:rsid w:val="00C67063"/>
    <w:rsid w:val="00C67151"/>
    <w:rsid w:val="00C675BD"/>
    <w:rsid w:val="00C70255"/>
    <w:rsid w:val="00C7032F"/>
    <w:rsid w:val="00C71955"/>
    <w:rsid w:val="00C71B45"/>
    <w:rsid w:val="00C723D9"/>
    <w:rsid w:val="00C74287"/>
    <w:rsid w:val="00C7543F"/>
    <w:rsid w:val="00C75A9D"/>
    <w:rsid w:val="00C77DE9"/>
    <w:rsid w:val="00C81E80"/>
    <w:rsid w:val="00C82E51"/>
    <w:rsid w:val="00C83FE0"/>
    <w:rsid w:val="00C8414E"/>
    <w:rsid w:val="00C8656C"/>
    <w:rsid w:val="00C86B2E"/>
    <w:rsid w:val="00C86EAF"/>
    <w:rsid w:val="00C87F97"/>
    <w:rsid w:val="00C906A1"/>
    <w:rsid w:val="00C90DC2"/>
    <w:rsid w:val="00C92672"/>
    <w:rsid w:val="00C92966"/>
    <w:rsid w:val="00C92F0D"/>
    <w:rsid w:val="00CA0108"/>
    <w:rsid w:val="00CA0642"/>
    <w:rsid w:val="00CA1DF6"/>
    <w:rsid w:val="00CA2399"/>
    <w:rsid w:val="00CA2459"/>
    <w:rsid w:val="00CA245C"/>
    <w:rsid w:val="00CA24D4"/>
    <w:rsid w:val="00CA33C1"/>
    <w:rsid w:val="00CA6C3C"/>
    <w:rsid w:val="00CA7559"/>
    <w:rsid w:val="00CB0AB2"/>
    <w:rsid w:val="00CB2367"/>
    <w:rsid w:val="00CB397B"/>
    <w:rsid w:val="00CB3F0C"/>
    <w:rsid w:val="00CB53D9"/>
    <w:rsid w:val="00CB7FD5"/>
    <w:rsid w:val="00CC0029"/>
    <w:rsid w:val="00CC1967"/>
    <w:rsid w:val="00CC2B5C"/>
    <w:rsid w:val="00CC3E81"/>
    <w:rsid w:val="00CC432A"/>
    <w:rsid w:val="00CC4775"/>
    <w:rsid w:val="00CC5B7C"/>
    <w:rsid w:val="00CC660C"/>
    <w:rsid w:val="00CC734B"/>
    <w:rsid w:val="00CC7E2E"/>
    <w:rsid w:val="00CD0F3E"/>
    <w:rsid w:val="00CD19CC"/>
    <w:rsid w:val="00CD1FB7"/>
    <w:rsid w:val="00CD25E6"/>
    <w:rsid w:val="00CD2F31"/>
    <w:rsid w:val="00CD4406"/>
    <w:rsid w:val="00CD4B86"/>
    <w:rsid w:val="00CE00CE"/>
    <w:rsid w:val="00CE0D38"/>
    <w:rsid w:val="00CE1972"/>
    <w:rsid w:val="00CE3512"/>
    <w:rsid w:val="00CE5FB2"/>
    <w:rsid w:val="00CE68CB"/>
    <w:rsid w:val="00CE6949"/>
    <w:rsid w:val="00CE6DC2"/>
    <w:rsid w:val="00CF005B"/>
    <w:rsid w:val="00CF2B9C"/>
    <w:rsid w:val="00CF588E"/>
    <w:rsid w:val="00CF77E4"/>
    <w:rsid w:val="00D004C1"/>
    <w:rsid w:val="00D01970"/>
    <w:rsid w:val="00D02373"/>
    <w:rsid w:val="00D025C6"/>
    <w:rsid w:val="00D02E51"/>
    <w:rsid w:val="00D04736"/>
    <w:rsid w:val="00D07DD9"/>
    <w:rsid w:val="00D102B1"/>
    <w:rsid w:val="00D10FA6"/>
    <w:rsid w:val="00D114E1"/>
    <w:rsid w:val="00D1194E"/>
    <w:rsid w:val="00D12DF4"/>
    <w:rsid w:val="00D1312B"/>
    <w:rsid w:val="00D14843"/>
    <w:rsid w:val="00D14D80"/>
    <w:rsid w:val="00D17CD6"/>
    <w:rsid w:val="00D201C3"/>
    <w:rsid w:val="00D20854"/>
    <w:rsid w:val="00D2242E"/>
    <w:rsid w:val="00D26615"/>
    <w:rsid w:val="00D2724A"/>
    <w:rsid w:val="00D27727"/>
    <w:rsid w:val="00D27915"/>
    <w:rsid w:val="00D31B1B"/>
    <w:rsid w:val="00D31DB7"/>
    <w:rsid w:val="00D3224B"/>
    <w:rsid w:val="00D32FF7"/>
    <w:rsid w:val="00D33234"/>
    <w:rsid w:val="00D3677C"/>
    <w:rsid w:val="00D3778E"/>
    <w:rsid w:val="00D37AA0"/>
    <w:rsid w:val="00D42A13"/>
    <w:rsid w:val="00D45C96"/>
    <w:rsid w:val="00D502DA"/>
    <w:rsid w:val="00D50345"/>
    <w:rsid w:val="00D504AD"/>
    <w:rsid w:val="00D50BCC"/>
    <w:rsid w:val="00D522FA"/>
    <w:rsid w:val="00D533F3"/>
    <w:rsid w:val="00D53C15"/>
    <w:rsid w:val="00D55963"/>
    <w:rsid w:val="00D55DF6"/>
    <w:rsid w:val="00D5662B"/>
    <w:rsid w:val="00D603E3"/>
    <w:rsid w:val="00D623E0"/>
    <w:rsid w:val="00D628CF"/>
    <w:rsid w:val="00D6428E"/>
    <w:rsid w:val="00D64F91"/>
    <w:rsid w:val="00D65796"/>
    <w:rsid w:val="00D65936"/>
    <w:rsid w:val="00D67748"/>
    <w:rsid w:val="00D71108"/>
    <w:rsid w:val="00D71EC7"/>
    <w:rsid w:val="00D7279E"/>
    <w:rsid w:val="00D75F4D"/>
    <w:rsid w:val="00D770F2"/>
    <w:rsid w:val="00D77A73"/>
    <w:rsid w:val="00D80A7F"/>
    <w:rsid w:val="00D8215A"/>
    <w:rsid w:val="00D8326E"/>
    <w:rsid w:val="00D83884"/>
    <w:rsid w:val="00D83D31"/>
    <w:rsid w:val="00D83EE1"/>
    <w:rsid w:val="00D85DE4"/>
    <w:rsid w:val="00D861E0"/>
    <w:rsid w:val="00D86FC6"/>
    <w:rsid w:val="00D9061B"/>
    <w:rsid w:val="00D906A4"/>
    <w:rsid w:val="00D90D15"/>
    <w:rsid w:val="00D90EC2"/>
    <w:rsid w:val="00D93CDE"/>
    <w:rsid w:val="00D948D6"/>
    <w:rsid w:val="00D951AC"/>
    <w:rsid w:val="00D9677A"/>
    <w:rsid w:val="00D96E7D"/>
    <w:rsid w:val="00DA046E"/>
    <w:rsid w:val="00DA1826"/>
    <w:rsid w:val="00DA34CF"/>
    <w:rsid w:val="00DA3F51"/>
    <w:rsid w:val="00DA4CDA"/>
    <w:rsid w:val="00DA5821"/>
    <w:rsid w:val="00DA5C90"/>
    <w:rsid w:val="00DA602A"/>
    <w:rsid w:val="00DA6BCE"/>
    <w:rsid w:val="00DB1106"/>
    <w:rsid w:val="00DB13FC"/>
    <w:rsid w:val="00DB1CE7"/>
    <w:rsid w:val="00DB277A"/>
    <w:rsid w:val="00DB31FA"/>
    <w:rsid w:val="00DB45CF"/>
    <w:rsid w:val="00DB4ABF"/>
    <w:rsid w:val="00DB4EF8"/>
    <w:rsid w:val="00DB5CC1"/>
    <w:rsid w:val="00DC1143"/>
    <w:rsid w:val="00DC439B"/>
    <w:rsid w:val="00DC4634"/>
    <w:rsid w:val="00DC5C03"/>
    <w:rsid w:val="00DC610F"/>
    <w:rsid w:val="00DC63D5"/>
    <w:rsid w:val="00DC7672"/>
    <w:rsid w:val="00DC7F7E"/>
    <w:rsid w:val="00DD00C1"/>
    <w:rsid w:val="00DD1864"/>
    <w:rsid w:val="00DD3833"/>
    <w:rsid w:val="00DD4536"/>
    <w:rsid w:val="00DD5E45"/>
    <w:rsid w:val="00DD6292"/>
    <w:rsid w:val="00DD7957"/>
    <w:rsid w:val="00DE2259"/>
    <w:rsid w:val="00DE6545"/>
    <w:rsid w:val="00DE6AC3"/>
    <w:rsid w:val="00DE6BB6"/>
    <w:rsid w:val="00DF0043"/>
    <w:rsid w:val="00DF3A66"/>
    <w:rsid w:val="00DF5796"/>
    <w:rsid w:val="00DF5890"/>
    <w:rsid w:val="00DF5FD7"/>
    <w:rsid w:val="00DF6936"/>
    <w:rsid w:val="00E013AE"/>
    <w:rsid w:val="00E03BE2"/>
    <w:rsid w:val="00E0467D"/>
    <w:rsid w:val="00E05B0F"/>
    <w:rsid w:val="00E07A9B"/>
    <w:rsid w:val="00E108F4"/>
    <w:rsid w:val="00E10CD7"/>
    <w:rsid w:val="00E159F4"/>
    <w:rsid w:val="00E15DCE"/>
    <w:rsid w:val="00E1600F"/>
    <w:rsid w:val="00E1683C"/>
    <w:rsid w:val="00E16964"/>
    <w:rsid w:val="00E169CF"/>
    <w:rsid w:val="00E204B4"/>
    <w:rsid w:val="00E2114C"/>
    <w:rsid w:val="00E216A9"/>
    <w:rsid w:val="00E248F7"/>
    <w:rsid w:val="00E25E6C"/>
    <w:rsid w:val="00E263CC"/>
    <w:rsid w:val="00E27D1E"/>
    <w:rsid w:val="00E316E2"/>
    <w:rsid w:val="00E31A75"/>
    <w:rsid w:val="00E328B7"/>
    <w:rsid w:val="00E352E5"/>
    <w:rsid w:val="00E35D76"/>
    <w:rsid w:val="00E36E56"/>
    <w:rsid w:val="00E40169"/>
    <w:rsid w:val="00E431E2"/>
    <w:rsid w:val="00E44AEE"/>
    <w:rsid w:val="00E45CED"/>
    <w:rsid w:val="00E47A79"/>
    <w:rsid w:val="00E50E16"/>
    <w:rsid w:val="00E51F52"/>
    <w:rsid w:val="00E523D0"/>
    <w:rsid w:val="00E53D82"/>
    <w:rsid w:val="00E53F24"/>
    <w:rsid w:val="00E55D3C"/>
    <w:rsid w:val="00E5611E"/>
    <w:rsid w:val="00E56766"/>
    <w:rsid w:val="00E575F5"/>
    <w:rsid w:val="00E6137C"/>
    <w:rsid w:val="00E61AF1"/>
    <w:rsid w:val="00E61B42"/>
    <w:rsid w:val="00E6424C"/>
    <w:rsid w:val="00E64AE6"/>
    <w:rsid w:val="00E71D91"/>
    <w:rsid w:val="00E728B6"/>
    <w:rsid w:val="00E734C1"/>
    <w:rsid w:val="00E74C00"/>
    <w:rsid w:val="00E74E77"/>
    <w:rsid w:val="00E76114"/>
    <w:rsid w:val="00E83D2E"/>
    <w:rsid w:val="00E847B4"/>
    <w:rsid w:val="00E8546A"/>
    <w:rsid w:val="00E856AF"/>
    <w:rsid w:val="00E85A37"/>
    <w:rsid w:val="00E85B5B"/>
    <w:rsid w:val="00E87E5F"/>
    <w:rsid w:val="00E90789"/>
    <w:rsid w:val="00E94C33"/>
    <w:rsid w:val="00E959A5"/>
    <w:rsid w:val="00E973BE"/>
    <w:rsid w:val="00E975E8"/>
    <w:rsid w:val="00EA3217"/>
    <w:rsid w:val="00EA358D"/>
    <w:rsid w:val="00EA3701"/>
    <w:rsid w:val="00EA398F"/>
    <w:rsid w:val="00EA5B16"/>
    <w:rsid w:val="00EA5F1F"/>
    <w:rsid w:val="00EA6C2C"/>
    <w:rsid w:val="00EA6CDA"/>
    <w:rsid w:val="00EA6DA7"/>
    <w:rsid w:val="00EA79BA"/>
    <w:rsid w:val="00EB0DEC"/>
    <w:rsid w:val="00EB163F"/>
    <w:rsid w:val="00EB173A"/>
    <w:rsid w:val="00EB28ED"/>
    <w:rsid w:val="00EB56EE"/>
    <w:rsid w:val="00EB5ACA"/>
    <w:rsid w:val="00EB7C5D"/>
    <w:rsid w:val="00EC1D66"/>
    <w:rsid w:val="00EC3188"/>
    <w:rsid w:val="00EC43D0"/>
    <w:rsid w:val="00EC4773"/>
    <w:rsid w:val="00EC52E6"/>
    <w:rsid w:val="00EC53E7"/>
    <w:rsid w:val="00EC6CF5"/>
    <w:rsid w:val="00ED08A8"/>
    <w:rsid w:val="00ED1F84"/>
    <w:rsid w:val="00ED2511"/>
    <w:rsid w:val="00ED2865"/>
    <w:rsid w:val="00ED3875"/>
    <w:rsid w:val="00ED52BF"/>
    <w:rsid w:val="00ED59F4"/>
    <w:rsid w:val="00EE1B54"/>
    <w:rsid w:val="00EE1B8C"/>
    <w:rsid w:val="00EE1D9E"/>
    <w:rsid w:val="00EE2260"/>
    <w:rsid w:val="00EE26D2"/>
    <w:rsid w:val="00EE305F"/>
    <w:rsid w:val="00EE3DEF"/>
    <w:rsid w:val="00EE4C88"/>
    <w:rsid w:val="00EE54D1"/>
    <w:rsid w:val="00EE563D"/>
    <w:rsid w:val="00EE64CF"/>
    <w:rsid w:val="00EF0D81"/>
    <w:rsid w:val="00EF12F5"/>
    <w:rsid w:val="00EF1408"/>
    <w:rsid w:val="00EF168F"/>
    <w:rsid w:val="00EF2213"/>
    <w:rsid w:val="00EF23D1"/>
    <w:rsid w:val="00EF31C8"/>
    <w:rsid w:val="00EF3B3D"/>
    <w:rsid w:val="00EF588C"/>
    <w:rsid w:val="00F00B7E"/>
    <w:rsid w:val="00F01349"/>
    <w:rsid w:val="00F015A0"/>
    <w:rsid w:val="00F0243B"/>
    <w:rsid w:val="00F067F6"/>
    <w:rsid w:val="00F06DD9"/>
    <w:rsid w:val="00F07A06"/>
    <w:rsid w:val="00F1050E"/>
    <w:rsid w:val="00F11924"/>
    <w:rsid w:val="00F12B9E"/>
    <w:rsid w:val="00F1313A"/>
    <w:rsid w:val="00F13AF7"/>
    <w:rsid w:val="00F145F1"/>
    <w:rsid w:val="00F14C87"/>
    <w:rsid w:val="00F17D2E"/>
    <w:rsid w:val="00F21B05"/>
    <w:rsid w:val="00F23B68"/>
    <w:rsid w:val="00F23DDA"/>
    <w:rsid w:val="00F25D86"/>
    <w:rsid w:val="00F30385"/>
    <w:rsid w:val="00F31A7C"/>
    <w:rsid w:val="00F324E4"/>
    <w:rsid w:val="00F337E8"/>
    <w:rsid w:val="00F33CE8"/>
    <w:rsid w:val="00F341CC"/>
    <w:rsid w:val="00F344DB"/>
    <w:rsid w:val="00F34B49"/>
    <w:rsid w:val="00F3696B"/>
    <w:rsid w:val="00F3743B"/>
    <w:rsid w:val="00F414BA"/>
    <w:rsid w:val="00F43846"/>
    <w:rsid w:val="00F44265"/>
    <w:rsid w:val="00F445E3"/>
    <w:rsid w:val="00F44641"/>
    <w:rsid w:val="00F47351"/>
    <w:rsid w:val="00F47622"/>
    <w:rsid w:val="00F5003A"/>
    <w:rsid w:val="00F5548E"/>
    <w:rsid w:val="00F5561F"/>
    <w:rsid w:val="00F60A02"/>
    <w:rsid w:val="00F616BF"/>
    <w:rsid w:val="00F62A49"/>
    <w:rsid w:val="00F637D3"/>
    <w:rsid w:val="00F641B6"/>
    <w:rsid w:val="00F6440B"/>
    <w:rsid w:val="00F64689"/>
    <w:rsid w:val="00F66C36"/>
    <w:rsid w:val="00F66D21"/>
    <w:rsid w:val="00F705E7"/>
    <w:rsid w:val="00F709DD"/>
    <w:rsid w:val="00F71603"/>
    <w:rsid w:val="00F72CF9"/>
    <w:rsid w:val="00F72E35"/>
    <w:rsid w:val="00F73CA7"/>
    <w:rsid w:val="00F74457"/>
    <w:rsid w:val="00F75A9E"/>
    <w:rsid w:val="00F76118"/>
    <w:rsid w:val="00F76C38"/>
    <w:rsid w:val="00F76C93"/>
    <w:rsid w:val="00F80F34"/>
    <w:rsid w:val="00F810F1"/>
    <w:rsid w:val="00F83059"/>
    <w:rsid w:val="00F8374E"/>
    <w:rsid w:val="00F850DE"/>
    <w:rsid w:val="00F856B7"/>
    <w:rsid w:val="00F9052E"/>
    <w:rsid w:val="00F90FDB"/>
    <w:rsid w:val="00F91101"/>
    <w:rsid w:val="00F91996"/>
    <w:rsid w:val="00F92B90"/>
    <w:rsid w:val="00F933FD"/>
    <w:rsid w:val="00F94BE9"/>
    <w:rsid w:val="00F95B66"/>
    <w:rsid w:val="00F962F4"/>
    <w:rsid w:val="00F96A90"/>
    <w:rsid w:val="00FA30E8"/>
    <w:rsid w:val="00FA485F"/>
    <w:rsid w:val="00FA49A1"/>
    <w:rsid w:val="00FA66E1"/>
    <w:rsid w:val="00FA727B"/>
    <w:rsid w:val="00FA7C71"/>
    <w:rsid w:val="00FB004B"/>
    <w:rsid w:val="00FB0050"/>
    <w:rsid w:val="00FB0644"/>
    <w:rsid w:val="00FB0ED5"/>
    <w:rsid w:val="00FB0F74"/>
    <w:rsid w:val="00FB1597"/>
    <w:rsid w:val="00FB22FE"/>
    <w:rsid w:val="00FB5D6C"/>
    <w:rsid w:val="00FB5D91"/>
    <w:rsid w:val="00FB63BF"/>
    <w:rsid w:val="00FB756B"/>
    <w:rsid w:val="00FB7670"/>
    <w:rsid w:val="00FB7844"/>
    <w:rsid w:val="00FC0D17"/>
    <w:rsid w:val="00FC0EB9"/>
    <w:rsid w:val="00FC17F2"/>
    <w:rsid w:val="00FC18D9"/>
    <w:rsid w:val="00FC2F5C"/>
    <w:rsid w:val="00FC352F"/>
    <w:rsid w:val="00FC3806"/>
    <w:rsid w:val="00FC3913"/>
    <w:rsid w:val="00FC3FE7"/>
    <w:rsid w:val="00FC4575"/>
    <w:rsid w:val="00FC55B1"/>
    <w:rsid w:val="00FC5DC8"/>
    <w:rsid w:val="00FC675A"/>
    <w:rsid w:val="00FC78AA"/>
    <w:rsid w:val="00FD245C"/>
    <w:rsid w:val="00FD3559"/>
    <w:rsid w:val="00FD3BEA"/>
    <w:rsid w:val="00FD464D"/>
    <w:rsid w:val="00FD50E1"/>
    <w:rsid w:val="00FD51D8"/>
    <w:rsid w:val="00FD5C58"/>
    <w:rsid w:val="00FD6184"/>
    <w:rsid w:val="00FD7728"/>
    <w:rsid w:val="00FD79C7"/>
    <w:rsid w:val="00FD7D89"/>
    <w:rsid w:val="00FE053A"/>
    <w:rsid w:val="00FE0DB4"/>
    <w:rsid w:val="00FE3A48"/>
    <w:rsid w:val="00FE641A"/>
    <w:rsid w:val="00FE67A0"/>
    <w:rsid w:val="00FF0554"/>
    <w:rsid w:val="00FF29C0"/>
    <w:rsid w:val="00FF486E"/>
    <w:rsid w:val="00FF6487"/>
    <w:rsid w:val="00FF775D"/>
    <w:rsid w:val="0AF7D0D3"/>
    <w:rsid w:val="0F01755F"/>
    <w:rsid w:val="1C5350F8"/>
    <w:rsid w:val="1DB92CEB"/>
    <w:rsid w:val="1EDFB2D0"/>
    <w:rsid w:val="29F019C1"/>
    <w:rsid w:val="33556EED"/>
    <w:rsid w:val="35EF8EB5"/>
    <w:rsid w:val="36525703"/>
    <w:rsid w:val="3F2FC7AB"/>
    <w:rsid w:val="45BABAE6"/>
    <w:rsid w:val="468148EF"/>
    <w:rsid w:val="477F6FB1"/>
    <w:rsid w:val="4FAF2EEC"/>
    <w:rsid w:val="53383BA1"/>
    <w:rsid w:val="5C3B1E9C"/>
    <w:rsid w:val="5D773223"/>
    <w:rsid w:val="5EF39A7C"/>
    <w:rsid w:val="5FDC6D87"/>
    <w:rsid w:val="5FE506EE"/>
    <w:rsid w:val="6AA56B65"/>
    <w:rsid w:val="6C3E633C"/>
    <w:rsid w:val="6EDFD37B"/>
    <w:rsid w:val="76E770C5"/>
    <w:rsid w:val="77A6F02A"/>
    <w:rsid w:val="79DE25DF"/>
    <w:rsid w:val="7B6DD0E2"/>
    <w:rsid w:val="7BE4EC68"/>
    <w:rsid w:val="7FB9EC9F"/>
    <w:rsid w:val="7FFF373A"/>
    <w:rsid w:val="B73FD7C9"/>
    <w:rsid w:val="BC1FEACE"/>
    <w:rsid w:val="BD7D7E58"/>
    <w:rsid w:val="BDAF071F"/>
    <w:rsid w:val="BF7FD023"/>
    <w:rsid w:val="CE6FEBB4"/>
    <w:rsid w:val="CEFF17A6"/>
    <w:rsid w:val="EFDF9335"/>
    <w:rsid w:val="F2D79D7A"/>
    <w:rsid w:val="F6D3A46E"/>
    <w:rsid w:val="F6E7159B"/>
    <w:rsid w:val="FB9F68E1"/>
    <w:rsid w:val="FE971740"/>
    <w:rsid w:val="FF27A30D"/>
    <w:rsid w:val="FF77B8B2"/>
    <w:rsid w:val="FF7F1279"/>
    <w:rsid w:val="FFCA98B6"/>
    <w:rsid w:val="FFE94E67"/>
    <w:rsid w:val="FFFB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12"/>
    <w:unhideWhenUsed/>
    <w:qFormat/>
    <w:uiPriority w:val="0"/>
    <w:pPr>
      <w:keepNext/>
      <w:keepLines/>
      <w:spacing w:line="413" w:lineRule="auto"/>
      <w:outlineLvl w:val="1"/>
    </w:pPr>
    <w:rPr>
      <w:rFonts w:ascii="Cambria" w:hAnsi="Cambria"/>
      <w:b/>
      <w:bCs/>
      <w:kern w:val="0"/>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eastAsia="黑体"/>
      <w:b/>
      <w:bCs/>
      <w:sz w:val="44"/>
    </w:rPr>
  </w:style>
  <w:style w:type="paragraph" w:styleId="3">
    <w:name w:val="Body Text First Indent"/>
    <w:basedOn w:val="2"/>
    <w:qFormat/>
    <w:uiPriority w:val="0"/>
    <w:pPr>
      <w:ind w:firstLine="420" w:firstLineChars="100"/>
    </w:pPr>
  </w:style>
  <w:style w:type="paragraph" w:styleId="5">
    <w:name w:val="Balloon Text"/>
    <w:basedOn w:val="1"/>
    <w:link w:val="15"/>
    <w:qFormat/>
    <w:uiPriority w:val="0"/>
    <w:rPr>
      <w:rFonts w:ascii="Calibri" w:hAnsi="Calibri" w:eastAsia="宋体" w:cs="Times New Roman"/>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标题 2 Char"/>
    <w:basedOn w:val="11"/>
    <w:link w:val="4"/>
    <w:qFormat/>
    <w:uiPriority w:val="0"/>
    <w:rPr>
      <w:rFonts w:ascii="Cambria" w:hAnsi="Cambria" w:eastAsiaTheme="minorEastAsia" w:cstheme="minorBidi"/>
      <w:b/>
      <w:bCs/>
      <w:sz w:val="32"/>
      <w:szCs w:val="32"/>
    </w:rPr>
  </w:style>
  <w:style w:type="character" w:customStyle="1" w:styleId="13">
    <w:name w:val="页眉 Char"/>
    <w:basedOn w:val="11"/>
    <w:link w:val="7"/>
    <w:qFormat/>
    <w:uiPriority w:val="0"/>
    <w:rPr>
      <w:rFonts w:asciiTheme="minorHAnsi" w:hAnsiTheme="minorHAnsi" w:eastAsiaTheme="minorEastAsia" w:cstheme="minorBidi"/>
      <w:kern w:val="2"/>
      <w:sz w:val="18"/>
      <w:szCs w:val="18"/>
    </w:rPr>
  </w:style>
  <w:style w:type="character" w:customStyle="1" w:styleId="14">
    <w:name w:val="页脚 Char"/>
    <w:basedOn w:val="11"/>
    <w:link w:val="6"/>
    <w:qFormat/>
    <w:uiPriority w:val="99"/>
    <w:rPr>
      <w:rFonts w:asciiTheme="minorHAnsi" w:hAnsiTheme="minorHAnsi" w:eastAsiaTheme="minorEastAsia" w:cstheme="minorBidi"/>
      <w:kern w:val="2"/>
      <w:sz w:val="18"/>
      <w:szCs w:val="18"/>
    </w:rPr>
  </w:style>
  <w:style w:type="character" w:customStyle="1" w:styleId="15">
    <w:name w:val="批注框文本 Char"/>
    <w:basedOn w:val="11"/>
    <w:link w:val="5"/>
    <w:qFormat/>
    <w:uiPriority w:val="0"/>
    <w:rPr>
      <w:kern w:val="2"/>
      <w:sz w:val="18"/>
      <w:szCs w:val="18"/>
    </w:rPr>
  </w:style>
  <w:style w:type="character" w:customStyle="1" w:styleId="16">
    <w:name w:val="15"/>
    <w:basedOn w:val="11"/>
    <w:qFormat/>
    <w:uiPriority w:val="0"/>
    <w:rPr>
      <w:rFonts w:hint="default" w:ascii="Times New Roman" w:hAnsi="Times New Roman" w:cs="Times New Roman"/>
    </w:rPr>
  </w:style>
  <w:style w:type="paragraph" w:customStyle="1" w:styleId="17">
    <w:name w:val="样式1"/>
    <w:basedOn w:val="1"/>
    <w:link w:val="18"/>
    <w:qFormat/>
    <w:uiPriority w:val="0"/>
    <w:pPr>
      <w:spacing w:line="560" w:lineRule="exact"/>
      <w:ind w:firstLine="643" w:firstLineChars="200"/>
    </w:pPr>
    <w:rPr>
      <w:rFonts w:ascii="仿宋_GB2312" w:eastAsia="仿宋_GB2312"/>
      <w:bCs/>
      <w:color w:val="000000"/>
      <w:kern w:val="0"/>
      <w:sz w:val="32"/>
      <w:szCs w:val="32"/>
    </w:rPr>
  </w:style>
  <w:style w:type="character" w:customStyle="1" w:styleId="18">
    <w:name w:val="样式1 Char"/>
    <w:basedOn w:val="11"/>
    <w:link w:val="17"/>
    <w:qFormat/>
    <w:uiPriority w:val="0"/>
    <w:rPr>
      <w:rFonts w:ascii="仿宋_GB2312" w:eastAsia="仿宋_GB2312" w:hAnsiTheme="minorHAnsi" w:cstheme="minorBidi"/>
      <w:bCs/>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3ed1eab0-8f71-461b-94fe-bea3da3c44db</errorID>
      <errorWord>日至2026年</errorWord>
      <group>L1_Word</group>
      <groupName>字词问题</groupName>
      <ability>L2_Typo</ability>
      <abilityName>字词错误</abilityName>
      <candidateList>
        <item>日起至2026年</item>
      </candidateList>
      <explain/>
      <paraID>221FAC60</paraID>
      <start>107</start>
      <end>114</end>
      <status>unmodified</status>
      <modifiedWord/>
      <trackRevisions>false</trackRevisions>
    </reviewItem>
    <reviewItem>
      <errorID>8efd4f12-f5a4-47db-b567-51bb4c0862c4</errorID>
      <errorWord>秘书处电话</errorWord>
      <group>L1_Grammar</group>
      <groupName>语法问题</groupName>
      <ability>L2_Grammar</ability>
      <abilityName>语法错误</abilityName>
      <candidateList>
        <item>秘书处</item>
      </candidateList>
      <explain/>
      <paraID>7FE90DEE</paraID>
      <start>43</start>
      <end>48</end>
      <status>unmodified</status>
      <modifiedWord/>
      <trackRevisions>false</trackRevisions>
    </reviewItem>
    <reviewItem>
      <errorID>e47ad0fe-23fc-42e1-a6b7-89b89a5e2e0e</errorID>
      <errorWord>(</errorWord>
      <group>L1_Format</group>
      <groupName>格式问题</groupName>
      <ability>L2_HalfPunc_CN</ability>
      <abilityName>全半角问题</abilityName>
      <candidateList>
        <item>（</item>
      </candidateList>
      <explain>文本全半角错误。</explain>
      <paraID>30765683</paraID>
      <start>16</start>
      <end>17</end>
      <status>modified</status>
      <modifiedWord>（</modifiedWord>
      <trackRevisions>false</trackRevisions>
    </reviewItem>
    <reviewItem>
      <errorID>b96556e0-b4b3-4f28-b7fd-40573e50cf79</errorID>
      <errorWord>(</errorWord>
      <group>L1_Punc</group>
      <groupName>标点问题</groupName>
      <ability>L2_Punc_CN</ability>
      <abilityName>标点符号问题</abilityName>
      <candidateList/>
      <explain>同一形式括号套用。</explain>
      <paraID>30765683</paraID>
      <start>31</start>
      <end>32</end>
      <status>ignored</status>
      <modifiedWord/>
      <trackRevisions>false</trackRevisions>
    </reviewItem>
    <reviewItem>
      <errorID>1ae26381-765b-4112-a3ea-fa49c0923eeb</errorID>
      <errorWord>)</errorWord>
      <group>L1_Punc</group>
      <groupName>标点问题</groupName>
      <ability>L2_Punc_CN</ability>
      <abilityName>标点符号问题</abilityName>
      <candidateList/>
      <explain>同一形式括号套用。</explain>
      <paraID>30765683</paraID>
      <start>36</start>
      <end>37</end>
      <status>ignored</status>
      <modifiedWord/>
      <trackRevisions>false</trackRevisions>
    </reviewItem>
    <reviewItem>
      <errorID>a04a8e20-997f-40fb-b7b4-cab62069b4ef</errorID>
      <errorWord>)</errorWord>
      <group>L1_Format</group>
      <groupName>格式问题</groupName>
      <ability>L2_HalfPunc_CN</ability>
      <abilityName>全半角问题</abilityName>
      <candidateList>
        <item>）</item>
      </candidateList>
      <explain>文本全半角错误。</explain>
      <paraID>30765683</paraID>
      <start>43</start>
      <end>44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a23bc7b-d420-4e13-a44d-a4297eab67ef}">
  <ds:schemaRefs/>
</ds:datastoreItem>
</file>

<file path=docProps/app.xml><?xml version="1.0" encoding="utf-8"?>
<Properties xmlns="http://schemas.openxmlformats.org/officeDocument/2006/extended-properties" xmlns:vt="http://schemas.openxmlformats.org/officeDocument/2006/docPropsVTypes">
  <Template>Normal.dotm</Template>
  <Pages>3</Pages>
  <Words>652</Words>
  <Characters>712</Characters>
  <Lines>4</Lines>
  <Paragraphs>1</Paragraphs>
  <TotalTime>11</TotalTime>
  <ScaleCrop>false</ScaleCrop>
  <LinksUpToDate>false</LinksUpToDate>
  <CharactersWithSpaces>718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2020-04-14T23:05:00Z</dcterms:created>
  <dc:creator>Administrator</dc:creator>
  <cp:lastModifiedBy>不爱吃鱼的猫</cp:lastModifiedBy>
  <cp:lastPrinted>2022-11-04T23:15:00Z</cp:lastPrinted>
  <dcterms:modified xsi:type="dcterms:W3CDTF">2026-09-03T07:32:03Z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67D7D2B0F564C9D76DA52E6926174DF8</vt:lpwstr>
  </property>
  <property fmtid="{D5CDD505-2E9C-101B-9397-08002B2CF9AE}" pid="4" name="KSOTemplateDocerSaveRecord">
    <vt:lpwstr>eyJoZGlkIjoiMDkzMjVmNDU5NjIyYTJiNGNkM2NlNTUzMDQxZDRhMDgiLCJ1c2VySWQiOiIxMDQ0MTQxMDc1In0=</vt:lpwstr>
  </property>
</Properties>
</file>